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7BA" w:rsidRDefault="00241BE4">
      <w:pPr>
        <w:pStyle w:val="BodyTextIndent"/>
        <w:jc w:val="center"/>
        <w:rPr>
          <w:rFonts w:ascii="Verdana" w:eastAsia="Verdana" w:hAnsi="Verdana" w:cs="Verdana"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>General Risk Assessment Form</w:t>
      </w:r>
    </w:p>
    <w:p w:rsidR="00A057BA" w:rsidRDefault="00241BE4">
      <w:pPr>
        <w:pStyle w:val="BodyTextIndent"/>
        <w:rPr>
          <w:rFonts w:ascii="Verdana" w:eastAsia="Verdana" w:hAnsi="Verdana" w:cs="Verdana"/>
          <w:sz w:val="18"/>
          <w:szCs w:val="18"/>
        </w:rPr>
      </w:pPr>
      <w:r>
        <w:rPr>
          <w:noProof/>
          <w:lang w:val="en-GB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2" cy="542925"/>
            <wp:effectExtent l="0" t="0" r="0" b="0"/>
            <wp:wrapSquare wrapText="bothSides" distT="57150" distB="57150" distL="57150" distR="57150"/>
            <wp:docPr id="1073741825" name="officeArt object" descr="p:\My Documents\Templates\Logo_download\Tab_logo\White backgrounds\TAB_col_white_backgroun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:\My Documents\Templates\Logo_download\Tab_logo\White backgrounds\TAB_col_white_background.jpg" descr="p:\My Documents\Templates\Logo_download\Tab_logo\White backgrounds\TAB_col_white_background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562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A057BA" w:rsidRDefault="00A057BA">
      <w:pPr>
        <w:pStyle w:val="BodyTextIndent"/>
        <w:rPr>
          <w:rFonts w:ascii="Verdana" w:eastAsia="Verdana" w:hAnsi="Verdana" w:cs="Verdana"/>
          <w:sz w:val="18"/>
          <w:szCs w:val="18"/>
        </w:rPr>
      </w:pPr>
    </w:p>
    <w:tbl>
      <w:tblPr>
        <w:tblW w:w="154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792"/>
        <w:gridCol w:w="2486"/>
        <w:gridCol w:w="2688"/>
        <w:gridCol w:w="3354"/>
        <w:gridCol w:w="2882"/>
        <w:gridCol w:w="2220"/>
      </w:tblGrid>
      <w:tr w:rsidR="00A057BA" w:rsidTr="00B969E0">
        <w:trPr>
          <w:trHeight w:val="900"/>
          <w:tblHeader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Date: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(1)</w:t>
            </w:r>
          </w:p>
          <w:p w:rsidR="00A057BA" w:rsidRDefault="00241BE4">
            <w:pPr>
              <w:pStyle w:val="BodyA"/>
            </w:pPr>
            <w:r>
              <w:rPr>
                <w:rFonts w:ascii="Verdana" w:hAnsi="Verdana"/>
                <w:sz w:val="18"/>
                <w:szCs w:val="18"/>
              </w:rPr>
              <w:t>30/08/2017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Assessed by: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(2)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Checked / Validated* by: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(3)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Location: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(4)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Assessment ref no: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(5)</w:t>
            </w:r>
          </w:p>
          <w:p w:rsidR="00A057BA" w:rsidRDefault="00A057BA">
            <w:pPr>
              <w:pStyle w:val="BodyA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B969E0" w:rsidRDefault="00153121">
            <w:pPr>
              <w:pStyle w:val="BodyA"/>
            </w:pPr>
            <w:r>
              <w:rPr>
                <w:rFonts w:ascii="Verdana" w:hAnsi="Verdana"/>
                <w:sz w:val="18"/>
                <w:szCs w:val="18"/>
              </w:rPr>
              <w:t>Chromatography Equipment</w:t>
            </w:r>
          </w:p>
          <w:p w:rsidR="00A057BA" w:rsidRPr="00B969E0" w:rsidRDefault="00A057BA" w:rsidP="00B969E0">
            <w:pPr>
              <w:rPr>
                <w:lang w:eastAsia="en-GB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Review date: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(6)</w:t>
            </w:r>
          </w:p>
        </w:tc>
      </w:tr>
      <w:tr w:rsidR="00A057BA" w:rsidTr="00140606">
        <w:tblPrEx>
          <w:shd w:val="clear" w:color="auto" w:fill="CED7E7"/>
        </w:tblPrEx>
        <w:trPr>
          <w:trHeight w:val="924"/>
          <w:jc w:val="center"/>
        </w:trPr>
        <w:tc>
          <w:tcPr>
            <w:tcW w:w="154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  <w:rPr>
                <w:rFonts w:ascii="Verdana" w:eastAsia="Verdana" w:hAnsi="Verdana" w:cs="Verdana"/>
                <w:sz w:val="18"/>
                <w:szCs w:val="18"/>
              </w:rPr>
            </w:pPr>
            <w:r w:rsidRPr="00B969E0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Task</w:t>
            </w:r>
            <w:r w:rsidR="00B969E0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/</w:t>
            </w:r>
            <w:r w:rsidRPr="00B969E0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premises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(7)</w:t>
            </w:r>
          </w:p>
          <w:p w:rsidR="00A057BA" w:rsidRDefault="00A057BA">
            <w:pPr>
              <w:pStyle w:val="BodyA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64171F" w:rsidRDefault="00153121" w:rsidP="0064171F">
            <w:pPr>
              <w:pStyle w:val="BodyA"/>
              <w:numPr>
                <w:ilvl w:val="0"/>
                <w:numId w:val="1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The use of Gas Chromatography and High Performance Liquid Chromatography with UV –VIS, Flame ionization detection and Mass Spectrometry.</w:t>
            </w:r>
          </w:p>
        </w:tc>
      </w:tr>
    </w:tbl>
    <w:p w:rsidR="00A057BA" w:rsidRDefault="00A057BA">
      <w:pPr>
        <w:pStyle w:val="BodyTextIndent"/>
        <w:widowControl w:val="0"/>
        <w:ind w:left="108" w:hanging="108"/>
        <w:jc w:val="center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TextIndent"/>
        <w:widowControl w:val="0"/>
        <w:ind w:left="0"/>
        <w:jc w:val="center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rPr>
          <w:rFonts w:ascii="Verdana" w:eastAsia="Verdana" w:hAnsi="Verdana" w:cs="Verdana"/>
          <w:sz w:val="18"/>
          <w:szCs w:val="18"/>
        </w:rPr>
      </w:pPr>
    </w:p>
    <w:tbl>
      <w:tblPr>
        <w:tblW w:w="153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508"/>
        <w:gridCol w:w="1734"/>
        <w:gridCol w:w="1423"/>
        <w:gridCol w:w="7230"/>
        <w:gridCol w:w="868"/>
        <w:gridCol w:w="1541"/>
      </w:tblGrid>
      <w:tr w:rsidR="00A057BA" w:rsidTr="002401FB">
        <w:trPr>
          <w:trHeight w:val="680"/>
          <w:tblHeader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57BA" w:rsidRDefault="00241BE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Activity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(8)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57BA" w:rsidRDefault="00241BE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Hazard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(9)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57BA" w:rsidRDefault="00241BE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Who might </w:t>
            </w:r>
            <w:r w:rsidRPr="003D3B94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be harmed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and how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(10)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57BA" w:rsidRDefault="00241BE4" w:rsidP="003D3B9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Existing measures to control risk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(11)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57BA" w:rsidRDefault="00241BE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Risk rating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(12)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57BA" w:rsidRDefault="00B969E0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noProof/>
                <w:sz w:val="18"/>
                <w:szCs w:val="18"/>
              </w:rPr>
              <w:t>The r</w:t>
            </w:r>
            <w:r w:rsidR="00241BE4" w:rsidRPr="00B969E0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esult</w:t>
            </w:r>
            <w:r w:rsidR="00241BE4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241BE4"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(13)</w:t>
            </w:r>
          </w:p>
        </w:tc>
      </w:tr>
      <w:tr w:rsidR="00A0620A" w:rsidTr="002401FB">
        <w:tblPrEx>
          <w:shd w:val="clear" w:color="auto" w:fill="CED7E7"/>
        </w:tblPrEx>
        <w:trPr>
          <w:trHeight w:val="177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153121" w:rsidP="00A0620A">
            <w:pPr>
              <w:jc w:val="center"/>
            </w:pPr>
            <w:r>
              <w:t>Routine Use of GC-MS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153121" w:rsidP="00A0620A">
            <w:pPr>
              <w:jc w:val="center"/>
            </w:pPr>
            <w:r w:rsidRPr="00153121">
              <w:t>electrical shock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153121" w:rsidP="00153121">
            <w:r>
              <w:t>User / burns</w:t>
            </w:r>
            <w:r w:rsidR="005B6360">
              <w:t xml:space="preserve"> and/ or death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Equipment is built to EU standards for electrical safety and EU mark is displayed.</w:t>
            </w:r>
          </w:p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</w:p>
          <w:p w:rsidR="005C7EF8" w:rsidRPr="00B779D8" w:rsidRDefault="005C7EF8" w:rsidP="005C7EF8">
            <w:pPr>
              <w:rPr>
                <w:rFonts w:ascii="Arial" w:hAnsi="Arial" w:cs="Arial Unicode MS"/>
                <w:color w:val="FF0000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 xml:space="preserve">Equipment is maintained correctly as per user manual and manufactures recommendations </w:t>
            </w:r>
            <w:r w:rsidR="008F7677">
              <w:rPr>
                <w:rFonts w:ascii="Arial" w:hAnsi="Arial" w:cs="Arial Unicode MS"/>
                <w:color w:val="FF0000"/>
                <w:u w:color="000000"/>
              </w:rPr>
              <w:t>[</w:t>
            </w:r>
            <w:r w:rsidRPr="00B779D8">
              <w:rPr>
                <w:rFonts w:ascii="Arial" w:hAnsi="Arial" w:cs="Arial Unicode MS"/>
                <w:color w:val="FF0000"/>
                <w:u w:color="000000"/>
              </w:rPr>
              <w:t xml:space="preserve">Lab Group to insert planned preventative maintenance </w:t>
            </w:r>
            <w:r w:rsidR="008F7677">
              <w:rPr>
                <w:rFonts w:ascii="Arial" w:hAnsi="Arial" w:cs="Arial Unicode MS"/>
                <w:color w:val="FF0000"/>
                <w:u w:color="000000"/>
              </w:rPr>
              <w:t>schedule</w:t>
            </w:r>
            <w:r w:rsidRPr="00B779D8">
              <w:rPr>
                <w:rFonts w:ascii="Arial" w:hAnsi="Arial" w:cs="Arial Unicode MS"/>
                <w:color w:val="FF0000"/>
                <w:u w:color="000000"/>
              </w:rPr>
              <w:t xml:space="preserve"> as</w:t>
            </w:r>
            <w:r w:rsidR="008F7677">
              <w:rPr>
                <w:rFonts w:ascii="Arial" w:hAnsi="Arial" w:cs="Arial Unicode MS"/>
                <w:color w:val="FF0000"/>
                <w:u w:color="000000"/>
              </w:rPr>
              <w:t xml:space="preserve"> an annex to this risk assessment.]</w:t>
            </w:r>
          </w:p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</w:p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Equipment is sourced from reputable supplier and / or manufacturer</w:t>
            </w:r>
          </w:p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</w:p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Equipment is PAT tested annually.</w:t>
            </w:r>
          </w:p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</w:p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The electrical wiring is kept away from water and sources of heat which could degrade wirings performance.</w:t>
            </w:r>
          </w:p>
          <w:p w:rsidR="00C81331" w:rsidRDefault="005C7EF8" w:rsidP="005C7EF8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Instrument is not used when panels or outer casing is removed.</w:t>
            </w:r>
          </w:p>
          <w:p w:rsidR="005C7EF8" w:rsidRDefault="005C7EF8" w:rsidP="005C7EF8">
            <w:pPr>
              <w:rPr>
                <w:rFonts w:ascii="Arial" w:hAnsi="Arial" w:cs="Arial Unicode MS"/>
                <w:u w:color="000000"/>
              </w:rPr>
            </w:pPr>
          </w:p>
          <w:p w:rsidR="005C7EF8" w:rsidRPr="008D3C0F" w:rsidRDefault="005C7EF8" w:rsidP="005C7EF8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Correct training is given for the use of the equipment as per user manual.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2059A5" w:rsidRDefault="006313AE" w:rsidP="00A0620A">
            <w:pPr>
              <w:pStyle w:val="Body"/>
              <w:jc w:val="center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lastRenderedPageBreak/>
              <w:t>1*3 =3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2059A5" w:rsidRDefault="006313AE" w:rsidP="00A0620A">
            <w:pPr>
              <w:pStyle w:val="Body"/>
              <w:jc w:val="center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A</w:t>
            </w:r>
          </w:p>
        </w:tc>
      </w:tr>
      <w:tr w:rsidR="00A0620A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E46E7C" w:rsidP="00A0620A">
            <w:pPr>
              <w:jc w:val="center"/>
            </w:pPr>
            <w:r>
              <w:t>Routine Use of GC-MS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153121" w:rsidP="00A0620A">
            <w:pPr>
              <w:jc w:val="center"/>
            </w:pPr>
            <w:r w:rsidRPr="00153121">
              <w:t>Asphyxiation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5B6360" w:rsidP="00A0620A">
            <w:r>
              <w:t>User and others in laboratory / death or brain damage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2748" w:rsidRDefault="00C81331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No more than the minimum necessary bottles of carrier gas is stored in the room.</w:t>
            </w:r>
          </w:p>
          <w:p w:rsidR="008F7677" w:rsidRDefault="008F7677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</w:p>
          <w:p w:rsidR="008F7677" w:rsidRDefault="008F7677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All regulators must be changed as per the manufactures guidance for the gas type.</w:t>
            </w:r>
          </w:p>
          <w:p w:rsidR="00C81331" w:rsidRDefault="00C81331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</w:p>
          <w:p w:rsidR="002401FB" w:rsidRDefault="00EF73F9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 xml:space="preserve">Use the calculation below to </w:t>
            </w:r>
            <w:r w:rsidR="002401FB">
              <w:rPr>
                <w:rFonts w:ascii="Arial" w:hAnsi="Arial" w:cs="Arial Unicode MS"/>
                <w:color w:val="000000"/>
                <w:u w:color="000000"/>
              </w:rPr>
              <w:t>calculate if it is safe to store the Gas cylinder in the room. If the calculation = &lt; 19% contact the Health and Safety office for advice.</w:t>
            </w:r>
          </w:p>
          <w:p w:rsidR="002401FB" w:rsidRDefault="002401FB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</w:p>
          <w:p w:rsidR="00EF73F9" w:rsidRPr="002401FB" w:rsidRDefault="002401FB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 Unicode MS"/>
                    <w:color w:val="000000"/>
                    <w:u w:color="000000"/>
                  </w:rPr>
                  <m:t xml:space="preserve">Volume of oxygen=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 Unicode MS"/>
                        <w:i/>
                        <w:color w:val="000000"/>
                        <w:u w:color="000000"/>
                      </w:rPr>
                    </m:ctrlPr>
                  </m:dPr>
                  <m:e>
                    <m:r>
                      <w:rPr>
                        <w:rFonts w:ascii="Cambria Math" w:hAnsi="Cambria Math" w:cs="Arial Unicode MS"/>
                        <w:color w:val="000000"/>
                        <w:u w:color="000000"/>
                      </w:rPr>
                      <m:t>0.205</m:t>
                    </m:r>
                  </m:e>
                </m:d>
                <m:r>
                  <w:rPr>
                    <w:rFonts w:ascii="Cambria Math" w:hAnsi="Cambria Math" w:cs="Arial Unicode MS"/>
                    <w:color w:val="000000"/>
                    <w:u w:color="000000"/>
                  </w:rPr>
                  <m:t xml:space="preserve"> X </m:t>
                </m:r>
                <m:d>
                  <m:dPr>
                    <m:ctrlPr>
                      <w:rPr>
                        <w:rFonts w:ascii="Cambria Math" w:hAnsi="Cambria Math" w:cs="Arial Unicode MS"/>
                        <w:i/>
                        <w:color w:val="000000"/>
                        <w:u w:color="000000"/>
                      </w:rPr>
                    </m:ctrlPr>
                  </m:d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 Unicode MS"/>
                            <w:i/>
                            <w:color w:val="000000"/>
                            <w:u w:color="00000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 Unicode MS"/>
                            <w:color w:val="000000"/>
                            <w:u w:color="000000"/>
                          </w:rPr>
                          <m:t>the volume of the room</m:t>
                        </m:r>
                      </m:e>
                    </m:d>
                    <m:r>
                      <w:rPr>
                        <w:rFonts w:ascii="Cambria Math" w:hAnsi="Cambria Math" w:cs="Arial Unicode MS"/>
                        <w:color w:val="000000"/>
                        <w:u w:color="000000"/>
                      </w:rPr>
                      <m:t xml:space="preserve">-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 Unicode MS"/>
                            <w:i/>
                            <w:color w:val="000000"/>
                            <w:u w:color="00000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 Unicode MS"/>
                            <w:color w:val="000000"/>
                            <w:u w:color="000000"/>
                          </w:rPr>
                          <m:t xml:space="preserve"> volume of inert gas liberated</m:t>
                        </m:r>
                      </m:e>
                    </m:d>
                  </m:e>
                </m:d>
              </m:oMath>
            </m:oMathPara>
          </w:p>
          <w:p w:rsidR="002401FB" w:rsidRPr="002401FB" w:rsidRDefault="002401FB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</w:p>
          <w:p w:rsidR="00C81331" w:rsidRPr="002401FB" w:rsidRDefault="008F7677" w:rsidP="00A0620A">
            <w:pPr>
              <w:rPr>
                <w:rFonts w:ascii="Arial" w:hAnsi="Arial" w:cs="Arial Unicode MS"/>
                <w:color w:val="FF0000"/>
                <w:u w:color="000000"/>
              </w:rPr>
            </w:pPr>
            <w:r>
              <w:rPr>
                <w:rFonts w:ascii="Arial" w:hAnsi="Arial" w:cs="Arial Unicode MS"/>
                <w:color w:val="FF0000"/>
                <w:u w:color="000000"/>
              </w:rPr>
              <w:t>[</w:t>
            </w:r>
            <w:r w:rsidR="002401FB" w:rsidRPr="002401FB">
              <w:rPr>
                <w:rFonts w:ascii="Arial" w:hAnsi="Arial" w:cs="Arial Unicode MS"/>
                <w:color w:val="FF0000"/>
                <w:u w:color="000000"/>
              </w:rPr>
              <w:t>If &gt; 19% then the cylinder is safe to use in this room without monitoring.</w:t>
            </w:r>
            <w:r>
              <w:rPr>
                <w:rFonts w:ascii="Arial" w:hAnsi="Arial" w:cs="Arial Unicode MS"/>
                <w:color w:val="FF0000"/>
                <w:u w:color="000000"/>
              </w:rPr>
              <w:t>]</w:t>
            </w:r>
          </w:p>
          <w:p w:rsidR="002401FB" w:rsidRPr="002401FB" w:rsidRDefault="002401FB" w:rsidP="00A0620A">
            <w:pPr>
              <w:rPr>
                <w:rFonts w:ascii="Arial" w:hAnsi="Arial" w:cs="Arial Unicode MS"/>
                <w:color w:val="FF0000"/>
                <w:u w:color="000000"/>
              </w:rPr>
            </w:pPr>
          </w:p>
          <w:p w:rsidR="002401FB" w:rsidRPr="002059A5" w:rsidRDefault="008F7677" w:rsidP="00A0620A">
            <w:pPr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FF0000"/>
                <w:u w:color="000000"/>
              </w:rPr>
              <w:t>[</w:t>
            </w:r>
            <w:r w:rsidR="002401FB" w:rsidRPr="002401FB">
              <w:rPr>
                <w:rFonts w:ascii="Arial" w:hAnsi="Arial" w:cs="Arial Unicode MS"/>
                <w:color w:val="FF0000"/>
                <w:u w:color="000000"/>
              </w:rPr>
              <w:t>If &lt; 19% then the room will need oxygen monitoring.</w:t>
            </w:r>
            <w:r>
              <w:rPr>
                <w:rFonts w:ascii="Arial" w:hAnsi="Arial" w:cs="Arial Unicode MS"/>
                <w:color w:val="FF0000"/>
                <w:u w:color="000000"/>
              </w:rPr>
              <w:t>]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2059A5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1*3 = 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2059A5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A</w:t>
            </w:r>
          </w:p>
        </w:tc>
      </w:tr>
      <w:tr w:rsidR="00A0620A" w:rsidTr="002401FB">
        <w:tblPrEx>
          <w:shd w:val="clear" w:color="auto" w:fill="CED7E7"/>
        </w:tblPrEx>
        <w:trPr>
          <w:trHeight w:val="1465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E46E7C" w:rsidP="00A0620A">
            <w:pPr>
              <w:jc w:val="center"/>
            </w:pPr>
            <w:r>
              <w:lastRenderedPageBreak/>
              <w:t>Routine Use of GC-MS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153121" w:rsidP="00153121">
            <w:pPr>
              <w:jc w:val="center"/>
            </w:pPr>
            <w:r w:rsidRPr="00153121">
              <w:t>oil fumes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5B6360" w:rsidP="00A0620A">
            <w:r>
              <w:t>User / Chemical exposure and Smoke inhalation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2401FB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Correct maintenance carried out by competent person.</w:t>
            </w:r>
          </w:p>
          <w:p w:rsidR="002401FB" w:rsidRDefault="002401FB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2401FB" w:rsidRDefault="002401FB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 xml:space="preserve">PPM followed as per the </w:t>
            </w:r>
            <w:r w:rsidR="00345551">
              <w:rPr>
                <w:rFonts w:ascii="Arial" w:hAnsi="Arial" w:cs="Arial Unicode MS"/>
                <w:color w:val="000000" w:themeColor="text1"/>
                <w:u w:color="000000"/>
              </w:rPr>
              <w:t>manufacturers</w:t>
            </w:r>
            <w:r>
              <w:rPr>
                <w:rFonts w:ascii="Arial" w:hAnsi="Arial" w:cs="Arial Unicode MS"/>
                <w:color w:val="000000" w:themeColor="text1"/>
                <w:u w:color="000000"/>
              </w:rPr>
              <w:t xml:space="preserve"> recommendations.</w:t>
            </w:r>
          </w:p>
          <w:p w:rsidR="002401FB" w:rsidRDefault="002401FB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345551" w:rsidRPr="00AD29DE" w:rsidRDefault="0034555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Pumps must be serviced correctly by a trained individual.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2059A5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1*2 = 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A</w:t>
            </w:r>
          </w:p>
        </w:tc>
      </w:tr>
      <w:tr w:rsidR="00A0620A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E46E7C" w:rsidP="00D803A3">
            <w:pPr>
              <w:jc w:val="center"/>
            </w:pPr>
            <w:r>
              <w:t>Routine Use of GC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153121" w:rsidP="00A0620A">
            <w:pPr>
              <w:jc w:val="center"/>
            </w:pPr>
            <w:r w:rsidRPr="00153121">
              <w:t>fire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5B6360" w:rsidP="00A0620A">
            <w:r>
              <w:t>User and others in building / Smoke inhalation, burns, or death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551" w:rsidRDefault="008F7677" w:rsidP="00C81331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GC, MS and other hot parts must cited well away from solvents and other flammable material.</w:t>
            </w:r>
          </w:p>
          <w:p w:rsidR="008F7677" w:rsidRDefault="008F7677" w:rsidP="00C81331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345551" w:rsidRDefault="00345551" w:rsidP="00345551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H</w:t>
            </w:r>
            <w:r>
              <w:rPr>
                <w:rFonts w:ascii="Arial" w:hAnsi="Arial" w:cs="Arial Unicode MS"/>
                <w:color w:val="000000" w:themeColor="text1"/>
                <w:u w:color="000000"/>
                <w:vertAlign w:val="subscript"/>
              </w:rPr>
              <w:t>2</w:t>
            </w:r>
            <w:r>
              <w:rPr>
                <w:rFonts w:ascii="Arial" w:hAnsi="Arial" w:cs="Arial Unicode MS"/>
                <w:color w:val="000000" w:themeColor="text1"/>
                <w:u w:color="000000"/>
              </w:rPr>
              <w:t xml:space="preserve"> Cylinders are not to be used. Generators are to be used instead.</w:t>
            </w:r>
            <w:r w:rsidR="008F7677">
              <w:rPr>
                <w:rFonts w:ascii="Arial" w:hAnsi="Arial" w:cs="Arial Unicode MS"/>
                <w:color w:val="000000" w:themeColor="text1"/>
                <w:u w:color="000000"/>
              </w:rPr>
              <w:t xml:space="preserve"> </w:t>
            </w:r>
            <w:r w:rsidR="008F7677" w:rsidRPr="008F7677">
              <w:rPr>
                <w:rFonts w:ascii="Arial" w:hAnsi="Arial" w:cs="Arial Unicode MS"/>
                <w:color w:val="FF0000"/>
                <w:u w:color="000000"/>
              </w:rPr>
              <w:t>[If H</w:t>
            </w:r>
            <w:r w:rsidR="008F7677" w:rsidRPr="008F7677">
              <w:rPr>
                <w:rFonts w:ascii="Arial" w:hAnsi="Arial" w:cs="Arial Unicode MS"/>
                <w:color w:val="FF0000"/>
                <w:u w:color="000000"/>
                <w:vertAlign w:val="subscript"/>
              </w:rPr>
              <w:t>2</w:t>
            </w:r>
            <w:r w:rsidR="008F7677" w:rsidRPr="008F7677">
              <w:rPr>
                <w:rFonts w:ascii="Arial" w:hAnsi="Arial" w:cs="Arial Unicode MS"/>
                <w:color w:val="FF0000"/>
                <w:u w:color="000000"/>
              </w:rPr>
              <w:t xml:space="preserve"> cylinders have to be used group is to insert reasons here]</w:t>
            </w:r>
          </w:p>
          <w:p w:rsidR="00B779D8" w:rsidRDefault="00B779D8" w:rsidP="00345551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B779D8" w:rsidRPr="00B779D8" w:rsidRDefault="00B779D8" w:rsidP="00345551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Flash back arrestor is to be used on any H</w:t>
            </w:r>
            <w:r>
              <w:rPr>
                <w:rFonts w:ascii="Arial" w:hAnsi="Arial" w:cs="Arial Unicode MS"/>
                <w:color w:val="000000" w:themeColor="text1"/>
                <w:u w:color="000000"/>
                <w:vertAlign w:val="subscript"/>
              </w:rPr>
              <w:t xml:space="preserve">2 </w:t>
            </w:r>
            <w:r>
              <w:rPr>
                <w:rFonts w:ascii="Arial" w:hAnsi="Arial" w:cs="Arial Unicode MS"/>
                <w:color w:val="000000" w:themeColor="text1"/>
                <w:u w:color="000000"/>
              </w:rPr>
              <w:t>line.</w:t>
            </w:r>
          </w:p>
          <w:p w:rsidR="00B779D8" w:rsidRDefault="00B779D8" w:rsidP="00345551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B779D8" w:rsidRDefault="00B779D8" w:rsidP="00B779D8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Fire detection system in room to warn of fire.</w:t>
            </w:r>
          </w:p>
          <w:p w:rsidR="00B779D8" w:rsidRDefault="00B779D8" w:rsidP="00B779D8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B779D8" w:rsidRPr="00345551" w:rsidRDefault="00B779D8" w:rsidP="00B779D8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Appropriate firefighting medium in room for type of fire.</w:t>
            </w:r>
            <w:r w:rsidR="008F7677">
              <w:rPr>
                <w:rFonts w:ascii="Arial" w:hAnsi="Arial" w:cs="Arial Unicode MS"/>
                <w:color w:val="000000" w:themeColor="text1"/>
                <w:u w:color="000000"/>
              </w:rPr>
              <w:t xml:space="preserve"> </w:t>
            </w:r>
            <w:r w:rsidR="008F7677" w:rsidRPr="008F7677">
              <w:rPr>
                <w:rFonts w:ascii="Arial" w:hAnsi="Arial" w:cs="Arial Unicode MS"/>
                <w:color w:val="FF0000"/>
                <w:u w:color="000000"/>
              </w:rPr>
              <w:t>[Group to decide type of extinguishing medium]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2059A5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1*3 =3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A</w:t>
            </w:r>
          </w:p>
        </w:tc>
      </w:tr>
      <w:tr w:rsidR="00A0620A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E46E7C" w:rsidP="005B6360">
            <w:pPr>
              <w:jc w:val="center"/>
            </w:pPr>
            <w:r>
              <w:t>Routine Use of GC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153121" w:rsidP="00A0620A">
            <w:pPr>
              <w:jc w:val="center"/>
            </w:pPr>
            <w:r w:rsidRPr="00153121">
              <w:t>damage to hearing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5B6360" w:rsidP="005B6360">
            <w:r>
              <w:t>User and others in laboratory / WRHL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E205F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 xml:space="preserve">If noise levels become too high contact the Safety </w:t>
            </w:r>
            <w:r w:rsidR="006174FB">
              <w:rPr>
                <w:rFonts w:ascii="Arial" w:hAnsi="Arial" w:cs="Arial Unicode MS"/>
                <w:color w:val="000000" w:themeColor="text1"/>
                <w:u w:color="000000"/>
              </w:rPr>
              <w:t>O</w:t>
            </w:r>
            <w:r>
              <w:rPr>
                <w:rFonts w:ascii="Arial" w:hAnsi="Arial" w:cs="Arial Unicode MS"/>
                <w:color w:val="000000" w:themeColor="text1"/>
                <w:u w:color="000000"/>
              </w:rPr>
              <w:t>ffice for an official test of noise levels and a remedial plan.</w:t>
            </w:r>
          </w:p>
          <w:p w:rsidR="00E205F1" w:rsidRDefault="00E205F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E205F1" w:rsidRPr="00AD29DE" w:rsidRDefault="00E205F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Site vacuum pumps and compressors in vented cupboards.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2059A5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1*1 = 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T</w:t>
            </w:r>
          </w:p>
        </w:tc>
      </w:tr>
      <w:tr w:rsidR="00A0620A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E46E7C" w:rsidP="005B6360">
            <w:pPr>
              <w:jc w:val="center"/>
            </w:pPr>
            <w:r>
              <w:t>Routine Use</w:t>
            </w:r>
            <w:r w:rsidR="005B6360">
              <w:t xml:space="preserve"> of GC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5B6360" w:rsidP="00A0620A">
            <w:pPr>
              <w:jc w:val="center"/>
            </w:pPr>
            <w:r>
              <w:t>entrapment of digits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153121" w:rsidRDefault="005B6360" w:rsidP="00A0620A">
            <w:r>
              <w:t>User / Minor injury to finger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E205F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Do not interfere with the auto sampler when it is in motion. Keep clear.</w:t>
            </w:r>
          </w:p>
          <w:p w:rsidR="00E205F1" w:rsidRDefault="00E205F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E205F1" w:rsidRPr="00AD29DE" w:rsidRDefault="00E205F1" w:rsidP="00E205F1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lastRenderedPageBreak/>
              <w:t>Sign is to be put in place to warn of danger if instrument is sited in a multiple supervised area.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Pr="002059A5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lastRenderedPageBreak/>
              <w:t xml:space="preserve">1*1 =1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620A" w:rsidRDefault="006313AE" w:rsidP="00A0620A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T</w:t>
            </w:r>
          </w:p>
        </w:tc>
      </w:tr>
      <w:tr w:rsidR="000740F9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0F9" w:rsidRDefault="00E46E7C" w:rsidP="005B6360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t>Routine Use</w:t>
            </w:r>
            <w:r w:rsidR="005B6360">
              <w:t xml:space="preserve"> of GC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0F9" w:rsidRPr="00153121" w:rsidRDefault="00153121" w:rsidP="00230F0D">
            <w:pPr>
              <w:jc w:val="center"/>
            </w:pPr>
            <w:r w:rsidRPr="00153121">
              <w:t>Thermal burns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0F9" w:rsidRPr="00153121" w:rsidRDefault="005B6360" w:rsidP="00C819AC">
            <w:r>
              <w:t>User / minor to medium burns to digits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0F9" w:rsidRDefault="00E205F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 xml:space="preserve">Parts of the GC and MS are HOT </w:t>
            </w:r>
            <w:r w:rsidR="00B944F9">
              <w:rPr>
                <w:rFonts w:ascii="Arial" w:hAnsi="Arial" w:cs="Arial Unicode MS"/>
                <w:color w:val="000000" w:themeColor="text1"/>
                <w:u w:color="000000"/>
              </w:rPr>
              <w:t xml:space="preserve">allow </w:t>
            </w:r>
            <w:r>
              <w:rPr>
                <w:rFonts w:ascii="Arial" w:hAnsi="Arial" w:cs="Arial Unicode MS"/>
                <w:color w:val="000000" w:themeColor="text1"/>
                <w:u w:color="000000"/>
              </w:rPr>
              <w:t>sufficient time for them to cool before being used or touched.</w:t>
            </w:r>
          </w:p>
          <w:p w:rsidR="00E205F1" w:rsidRDefault="00E205F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E205F1" w:rsidRPr="00AD29DE" w:rsidRDefault="00E205F1" w:rsidP="00A0620A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Sign is to be put in place to warn of danger if instrument is sited in a multiple supervised area.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0F9" w:rsidRPr="002059A5" w:rsidRDefault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1*1 = 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0F9" w:rsidRDefault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T</w:t>
            </w:r>
          </w:p>
        </w:tc>
      </w:tr>
      <w:tr w:rsidR="006313AE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Changing columns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153121" w:rsidRDefault="006313AE" w:rsidP="006313AE">
            <w:pPr>
              <w:jc w:val="center"/>
            </w:pPr>
            <w:r>
              <w:t>Sharps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153121" w:rsidRDefault="006313AE" w:rsidP="006313AE">
            <w:r>
              <w:t>User / Minor injury to finger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When cutting columns only used approved cutting tools and methods.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 w:rsidRPr="005C7EF8"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 xml:space="preserve">The following items of PPE must be worn: 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ab/>
              <w:t>Flame retardant laboratory coat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ab/>
            </w:r>
            <w:r w:rsidRPr="005C7EF8"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 xml:space="preserve">BS EN374 compliant gloves (nitrile) 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ab/>
            </w:r>
            <w:r w:rsidRPr="005C7EF8"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 xml:space="preserve">BS EN166 compliant eye protection (chemical splash proof safety glasses). 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Users must be trained before carrying out this task.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2059A5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1*1 = 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T</w:t>
            </w:r>
          </w:p>
        </w:tc>
      </w:tr>
      <w:tr w:rsidR="006313AE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Changing GC columns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jc w:val="center"/>
            </w:pPr>
            <w:r w:rsidRPr="00153121">
              <w:t>Thermal burns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153121" w:rsidRDefault="006313AE" w:rsidP="006313AE">
            <w:r>
              <w:t>User / minor to medium burns to digits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Parts of the GC and MS are HOT allow sufficient time for them to cool before being used or touched.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Sign is to be put in place to warn of danger if instrument is sited in a multiple supervised area.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2059A5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1*1 = 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T</w:t>
            </w:r>
          </w:p>
        </w:tc>
      </w:tr>
      <w:tr w:rsidR="006313AE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lastRenderedPageBreak/>
              <w:t xml:space="preserve">Routine use of HPLC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153121" w:rsidRDefault="006313AE" w:rsidP="006313AE">
            <w:pPr>
              <w:jc w:val="center"/>
            </w:pPr>
            <w:r>
              <w:t>Electrical Shock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153121" w:rsidRDefault="006313AE" w:rsidP="006313AE">
            <w:r>
              <w:t>User / burns and/ or death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Equipment is built to EU standards for electrical safety and EU mark is displayed.</w:t>
            </w: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 xml:space="preserve">Equipment is maintained correctly as per user manual and manufactures recommendations </w:t>
            </w:r>
            <w:r w:rsidR="006174FB">
              <w:rPr>
                <w:rFonts w:ascii="Arial" w:hAnsi="Arial" w:cs="Arial Unicode MS"/>
                <w:color w:val="FF0000"/>
                <w:u w:color="000000"/>
              </w:rPr>
              <w:t>[</w:t>
            </w:r>
            <w:r w:rsidRPr="00B779D8">
              <w:rPr>
                <w:rFonts w:ascii="Arial" w:hAnsi="Arial" w:cs="Arial Unicode MS"/>
                <w:color w:val="FF0000"/>
                <w:u w:color="000000"/>
              </w:rPr>
              <w:t>Lab Group to insert planned preventative maintenance schooled as</w:t>
            </w:r>
            <w:r w:rsidR="006174FB">
              <w:rPr>
                <w:rFonts w:ascii="Arial" w:hAnsi="Arial" w:cs="Arial Unicode MS"/>
                <w:color w:val="FF0000"/>
                <w:u w:color="000000"/>
              </w:rPr>
              <w:t xml:space="preserve"> annex to this risk assessment.]</w:t>
            </w: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Equipment is sourced from reputable supplier and / or manufacturer</w:t>
            </w: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Equipment is PAT tested annually.</w:t>
            </w:r>
          </w:p>
          <w:p w:rsidR="006174FB" w:rsidRDefault="006174FB" w:rsidP="006313AE">
            <w:pPr>
              <w:rPr>
                <w:rFonts w:ascii="Arial" w:hAnsi="Arial" w:cs="Arial Unicode MS"/>
                <w:u w:color="000000"/>
              </w:rPr>
            </w:pPr>
          </w:p>
          <w:p w:rsidR="006174FB" w:rsidRDefault="006174FB" w:rsidP="006313AE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Equipment is plugged into a RCD controlled socket.</w:t>
            </w: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The electrical wiring is kept away from water and sources of heat which could degrade wirings performance.</w:t>
            </w: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Instrument is not used when panels or outer casing is removed.</w:t>
            </w:r>
          </w:p>
          <w:p w:rsidR="006313AE" w:rsidRDefault="006313AE" w:rsidP="006313AE">
            <w:pPr>
              <w:rPr>
                <w:rFonts w:ascii="Arial" w:hAnsi="Arial" w:cs="Arial Unicode MS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u w:color="000000"/>
              </w:rPr>
              <w:t>Correct training is given for the use of the equipment as per user manual.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2059A5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1*3 = 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2059A5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A</w:t>
            </w:r>
          </w:p>
        </w:tc>
      </w:tr>
      <w:tr w:rsidR="006313AE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 xml:space="preserve">Routine use of HPLC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jc w:val="center"/>
            </w:pPr>
            <w:r>
              <w:t>Fire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153121" w:rsidRDefault="006313AE" w:rsidP="006313AE">
            <w:r>
              <w:t>User and others in building / Smoke inhalation, burns, or death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 xml:space="preserve">Use of flammable solvents. Only minimum </w:t>
            </w:r>
            <w:proofErr w:type="spellStart"/>
            <w:r>
              <w:rPr>
                <w:rFonts w:ascii="Arial" w:hAnsi="Arial" w:cs="Arial Unicode MS"/>
                <w:color w:val="000000" w:themeColor="text1"/>
                <w:u w:color="000000"/>
              </w:rPr>
              <w:t>quanties</w:t>
            </w:r>
            <w:proofErr w:type="spellEnd"/>
            <w:r>
              <w:rPr>
                <w:rFonts w:ascii="Arial" w:hAnsi="Arial" w:cs="Arial Unicode MS"/>
                <w:color w:val="000000" w:themeColor="text1"/>
                <w:u w:color="000000"/>
              </w:rPr>
              <w:t xml:space="preserve"> of these substances are to be used.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Solvent reservoirs are kept away from source of ignition i.e. naked flames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Equipment is correctly maintained as per user manual.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lastRenderedPageBreak/>
              <w:t>Fire detection system in room to warn of fire.</w:t>
            </w: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6313AE" w:rsidRDefault="006313AE" w:rsidP="006313AE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Appropriate firefighting medium in room</w:t>
            </w:r>
            <w:r w:rsidR="006174FB">
              <w:rPr>
                <w:rFonts w:ascii="Arial" w:hAnsi="Arial" w:cs="Arial Unicode MS"/>
                <w:color w:val="000000" w:themeColor="text1"/>
                <w:u w:color="000000"/>
              </w:rPr>
              <w:t xml:space="preserve"> for type of fire. </w:t>
            </w:r>
            <w:r w:rsidR="006174FB">
              <w:rPr>
                <w:rFonts w:ascii="Arial" w:hAnsi="Arial" w:cs="Arial Unicode MS"/>
                <w:color w:val="FF0000"/>
                <w:u w:color="000000"/>
              </w:rPr>
              <w:t>[G</w:t>
            </w:r>
            <w:r w:rsidRPr="00B779D8">
              <w:rPr>
                <w:rFonts w:ascii="Arial" w:hAnsi="Arial" w:cs="Arial Unicode MS"/>
                <w:color w:val="FF0000"/>
                <w:u w:color="000000"/>
              </w:rPr>
              <w:t>roup to insert t</w:t>
            </w:r>
            <w:r w:rsidR="006174FB">
              <w:rPr>
                <w:rFonts w:ascii="Arial" w:hAnsi="Arial" w:cs="Arial Unicode MS"/>
                <w:color w:val="FF0000"/>
                <w:u w:color="000000"/>
              </w:rPr>
              <w:t>ype of firefighting medium here]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2059A5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lastRenderedPageBreak/>
              <w:t>1*3 = 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3AE" w:rsidRPr="002059A5" w:rsidRDefault="006313AE" w:rsidP="006313AE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A</w:t>
            </w:r>
          </w:p>
        </w:tc>
      </w:tr>
      <w:tr w:rsidR="00342EB5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Default="00342EB5" w:rsidP="00342EB5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 xml:space="preserve">Routine use of HPLC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Default="00342EB5" w:rsidP="00342EB5">
            <w:pPr>
              <w:jc w:val="center"/>
            </w:pPr>
            <w:r>
              <w:t>Chemical Contamination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Pr="00153121" w:rsidRDefault="006313AE" w:rsidP="00342EB5">
            <w:r>
              <w:t>User / See CRA for details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 w:rsidRPr="005C7EF8"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 xml:space="preserve">The following items of PPE must be worn: </w:t>
            </w: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ab/>
              <w:t>Flame retardant laboratory coat</w:t>
            </w: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ab/>
            </w:r>
            <w:r w:rsidRPr="005C7EF8"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 xml:space="preserve">BS EN374 compliant gloves (nitrile) </w:t>
            </w: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ab/>
            </w:r>
            <w:r w:rsidRPr="005C7EF8"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 xml:space="preserve">BS EN166 compliant eye protection (chemical splash proof safety glasses). </w:t>
            </w: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>A Chemical Risk Assessment must be completed for the solvents and salts used in the mobile phase.</w:t>
            </w: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 xml:space="preserve">User must include this risk assessment with their CRA to cover the use of the </w:t>
            </w:r>
            <w:proofErr w:type="spellStart"/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>analytes</w:t>
            </w:r>
            <w:proofErr w:type="spellEnd"/>
            <w: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  <w:t>.</w:t>
            </w: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  <w:lang w:val="en-GB"/>
              </w:rPr>
            </w:pPr>
          </w:p>
          <w:p w:rsidR="00342EB5" w:rsidRDefault="006174FB" w:rsidP="006174FB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Solvents must not be poured at the top at the top of the HPLC tack. Reservoirs must be brought to bench level.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Pr="002059A5" w:rsidRDefault="006313AE" w:rsidP="00342EB5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See CRA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Default="006313AE" w:rsidP="00342EB5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A</w:t>
            </w:r>
          </w:p>
        </w:tc>
      </w:tr>
      <w:tr w:rsidR="00342EB5" w:rsidTr="002401FB">
        <w:tblPrEx>
          <w:shd w:val="clear" w:color="auto" w:fill="CED7E7"/>
        </w:tblPrEx>
        <w:trPr>
          <w:trHeight w:val="112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Default="00342EB5" w:rsidP="00342EB5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Routine use of HPLC – UV-VIS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Default="00342EB5" w:rsidP="00342EB5">
            <w:pPr>
              <w:jc w:val="center"/>
            </w:pPr>
            <w:r>
              <w:t>Non ionizing radiation (200nm – 700nm)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Pr="00153121" w:rsidRDefault="006313AE" w:rsidP="00342EB5">
            <w:r>
              <w:t>User / Burns and eye damage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Source is sealed within equipment no exposure when in use.</w:t>
            </w: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</w:p>
          <w:p w:rsidR="00342EB5" w:rsidRDefault="00342EB5" w:rsidP="00342EB5">
            <w:pPr>
              <w:rPr>
                <w:rFonts w:ascii="Arial" w:hAnsi="Arial" w:cs="Arial Unicode MS"/>
                <w:color w:val="000000" w:themeColor="text1"/>
                <w:u w:color="000000"/>
              </w:rPr>
            </w:pPr>
            <w:r>
              <w:rPr>
                <w:rFonts w:ascii="Arial" w:hAnsi="Arial" w:cs="Arial Unicode MS"/>
                <w:color w:val="000000" w:themeColor="text1"/>
                <w:u w:color="000000"/>
              </w:rPr>
              <w:t>Interlock in place to stop experiment if source is exposed.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Pr="002059A5" w:rsidRDefault="006313AE" w:rsidP="00342EB5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1*2=2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EB5" w:rsidRDefault="006313AE" w:rsidP="00342EB5">
            <w:pPr>
              <w:jc w:val="center"/>
              <w:rPr>
                <w:rFonts w:ascii="Arial" w:hAnsi="Arial" w:cs="Arial Unicode MS"/>
                <w:color w:val="000000"/>
                <w:u w:color="000000"/>
              </w:rPr>
            </w:pPr>
            <w:r>
              <w:rPr>
                <w:rFonts w:ascii="Arial" w:hAnsi="Arial" w:cs="Arial Unicode MS"/>
                <w:color w:val="000000"/>
                <w:u w:color="000000"/>
              </w:rPr>
              <w:t>A</w:t>
            </w:r>
          </w:p>
        </w:tc>
      </w:tr>
    </w:tbl>
    <w:p w:rsidR="00A057BA" w:rsidRDefault="00A057BA">
      <w:pPr>
        <w:pStyle w:val="BodyA"/>
        <w:widowControl w:val="0"/>
        <w:ind w:left="108" w:hanging="108"/>
        <w:jc w:val="center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jc w:val="center"/>
        <w:rPr>
          <w:rFonts w:ascii="Verdana" w:eastAsia="Verdana" w:hAnsi="Verdana" w:cs="Verdana"/>
          <w:sz w:val="18"/>
          <w:szCs w:val="18"/>
        </w:rPr>
      </w:pPr>
    </w:p>
    <w:p w:rsidR="00A057BA" w:rsidRDefault="00241BE4">
      <w:pPr>
        <w:pStyle w:val="BodyA"/>
      </w:pPr>
      <w:r>
        <w:rPr>
          <w:rFonts w:ascii="Arial Unicode MS" w:hAnsi="Arial Unicode MS"/>
          <w:sz w:val="18"/>
          <w:szCs w:val="18"/>
        </w:rPr>
        <w:br w:type="page"/>
      </w:r>
    </w:p>
    <w:tbl>
      <w:tblPr>
        <w:tblpPr w:leftFromText="180" w:rightFromText="180" w:horzAnchor="margin" w:tblpY="720"/>
        <w:tblW w:w="151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8"/>
        <w:gridCol w:w="9599"/>
        <w:gridCol w:w="1613"/>
        <w:gridCol w:w="1531"/>
        <w:gridCol w:w="1505"/>
      </w:tblGrid>
      <w:tr w:rsidR="00A057BA" w:rsidTr="00EE3104">
        <w:trPr>
          <w:trHeight w:val="447"/>
        </w:trPr>
        <w:tc>
          <w:tcPr>
            <w:tcW w:w="15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 w:rsidP="00EE310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Action plan </w:t>
            </w:r>
            <w:r>
              <w:rPr>
                <w:rFonts w:ascii="Verdana" w:hAnsi="Verdana"/>
                <w:color w:val="FF0000"/>
                <w:sz w:val="18"/>
                <w:szCs w:val="18"/>
                <w:u w:color="FF0000"/>
              </w:rPr>
              <w:t>(14)</w:t>
            </w:r>
          </w:p>
        </w:tc>
      </w:tr>
      <w:tr w:rsidR="00A057BA" w:rsidTr="00EE3104">
        <w:trPr>
          <w:trHeight w:val="482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 w:rsidP="00EE310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Ref No</w:t>
            </w:r>
          </w:p>
        </w:tc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 w:rsidP="00EE310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Further action required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 w:rsidP="00EE310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Action by whom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 w:rsidP="00EE310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Action by when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 w:rsidP="00EE310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Done</w:t>
            </w:r>
          </w:p>
        </w:tc>
      </w:tr>
      <w:tr w:rsidR="00A057BA" w:rsidTr="00EE3104">
        <w:trPr>
          <w:trHeight w:val="5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 w:rsidP="00EE3104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This form will be altered to suit each laboratory groups specific operating procedures.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 w:rsidP="00EE3104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Lab group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</w:tr>
      <w:tr w:rsidR="00A057BA" w:rsidTr="00EE3104">
        <w:trPr>
          <w:trHeight w:val="5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748" w:rsidRDefault="00312748" w:rsidP="00EE3104">
            <w:r>
              <w:t xml:space="preserve">Lab group is to implement and maintain </w:t>
            </w:r>
            <w:proofErr w:type="spellStart"/>
            <w:r w:rsidR="00B944F9">
              <w:t>L</w:t>
            </w:r>
            <w:r>
              <w:t>ab</w:t>
            </w:r>
            <w:r w:rsidR="00B944F9">
              <w:t>C</w:t>
            </w:r>
            <w:r>
              <w:t>up</w:t>
            </w:r>
            <w:proofErr w:type="spellEnd"/>
            <w:r>
              <w:t xml:space="preserve"> </w:t>
            </w:r>
            <w:r w:rsidR="00153121">
              <w:t>asset register</w:t>
            </w:r>
            <w:r>
              <w:t>. Reviewed annually at inspection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312748" w:rsidP="00EE3104">
            <w:r>
              <w:t>Lab group / H+S Office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312748" w:rsidP="00EE3104">
            <w:r>
              <w:t>On-going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</w:tr>
      <w:tr w:rsidR="00A057BA" w:rsidTr="00EE3104">
        <w:trPr>
          <w:trHeight w:val="55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B779D8" w:rsidP="00EE3104">
            <w:r>
              <w:t>Lab group to create a PPM for the instruments they have and attach plan to this Risk Assessment,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B779D8" w:rsidP="00EE3104">
            <w:r>
              <w:t>Lab group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</w:tr>
      <w:tr w:rsidR="00A057BA" w:rsidTr="00EE3104">
        <w:trPr>
          <w:trHeight w:val="5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6313AE" w:rsidP="00EE3104">
            <w:r>
              <w:t>Groups are to create risk assessments for the maintenance of the instruments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6313AE" w:rsidP="00EE3104">
            <w:r>
              <w:t>Lab Groups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</w:tr>
      <w:tr w:rsidR="00A057BA" w:rsidTr="00EE3104">
        <w:trPr>
          <w:trHeight w:val="55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</w:tr>
      <w:tr w:rsidR="00A057BA" w:rsidTr="00EE3104">
        <w:trPr>
          <w:trHeight w:val="5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</w:tr>
      <w:tr w:rsidR="00A057BA" w:rsidTr="00EE3104">
        <w:trPr>
          <w:trHeight w:val="55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 w:rsidP="00EE3104"/>
        </w:tc>
      </w:tr>
    </w:tbl>
    <w:p w:rsidR="00A057BA" w:rsidRDefault="00A057BA">
      <w:pPr>
        <w:pStyle w:val="BodyA"/>
        <w:widowControl w:val="0"/>
        <w:ind w:left="108" w:hanging="108"/>
        <w:rPr>
          <w:rFonts w:ascii="Arial Unicode MS" w:hAnsi="Arial Unicode MS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A057BA" w:rsidRDefault="00A057BA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p w:rsidR="00EE3104" w:rsidRDefault="00EE3104">
      <w:pPr>
        <w:pStyle w:val="BodyA"/>
        <w:widowControl w:val="0"/>
        <w:rPr>
          <w:rFonts w:ascii="Verdana" w:eastAsia="Verdana" w:hAnsi="Verdana" w:cs="Verdana"/>
          <w:sz w:val="18"/>
          <w:szCs w:val="18"/>
        </w:rPr>
      </w:pPr>
    </w:p>
    <w:tbl>
      <w:tblPr>
        <w:tblW w:w="1531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82"/>
        <w:gridCol w:w="6581"/>
        <w:gridCol w:w="1952"/>
      </w:tblGrid>
      <w:tr w:rsidR="00A057BA" w:rsidTr="00B60A56">
        <w:trPr>
          <w:trHeight w:val="900"/>
        </w:trPr>
        <w:tc>
          <w:tcPr>
            <w:tcW w:w="15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Signed and understood. </w:t>
            </w:r>
          </w:p>
          <w:p w:rsidR="00A057BA" w:rsidRDefault="00A057BA">
            <w:pPr>
              <w:pStyle w:val="BodyA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A057BA" w:rsidRDefault="00241BE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By signing </w:t>
            </w:r>
            <w:r w:rsidRPr="005D33D4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below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you are acknowledging that you have read the risk assessment and understand the risks involved and the control measures in place to protect you and other users of the laboratory. </w:t>
            </w:r>
          </w:p>
        </w:tc>
      </w:tr>
      <w:tr w:rsidR="00A057BA" w:rsidTr="00B60A56">
        <w:trPr>
          <w:trHeight w:val="24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Signature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241BE4">
            <w:pPr>
              <w:pStyle w:val="BodyA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Date</w:t>
            </w:r>
          </w:p>
        </w:tc>
      </w:tr>
      <w:tr w:rsidR="00A057BA" w:rsidTr="00B60A56">
        <w:trPr>
          <w:trHeight w:val="529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</w:tr>
      <w:tr w:rsidR="00A057BA" w:rsidTr="00B60A56">
        <w:trPr>
          <w:trHeight w:val="529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</w:tr>
      <w:tr w:rsidR="00A057BA" w:rsidTr="00B60A56">
        <w:trPr>
          <w:trHeight w:val="53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</w:tr>
      <w:tr w:rsidR="00A057BA" w:rsidTr="00B60A56">
        <w:trPr>
          <w:trHeight w:val="529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</w:tr>
      <w:tr w:rsidR="00A057BA" w:rsidTr="00B60A56">
        <w:trPr>
          <w:trHeight w:val="53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</w:tr>
      <w:tr w:rsidR="00A057BA" w:rsidTr="00B60A56">
        <w:trPr>
          <w:trHeight w:val="529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</w:tr>
      <w:tr w:rsidR="00A057BA" w:rsidTr="00B60A56">
        <w:trPr>
          <w:trHeight w:val="53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7BA" w:rsidRDefault="00A057BA"/>
        </w:tc>
      </w:tr>
      <w:tr w:rsidR="00EE3104" w:rsidTr="00B60A56">
        <w:trPr>
          <w:trHeight w:val="53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>
            <w:bookmarkStart w:id="0" w:name="_GoBack"/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/>
        </w:tc>
      </w:tr>
      <w:bookmarkEnd w:id="0"/>
      <w:tr w:rsidR="00EE3104" w:rsidTr="00B60A56">
        <w:trPr>
          <w:trHeight w:val="53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/>
        </w:tc>
      </w:tr>
      <w:tr w:rsidR="00EE3104" w:rsidTr="00B60A56">
        <w:trPr>
          <w:trHeight w:val="53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/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104" w:rsidRDefault="00EE3104"/>
        </w:tc>
      </w:tr>
    </w:tbl>
    <w:p w:rsidR="00A057BA" w:rsidRDefault="00A057BA">
      <w:pPr>
        <w:pStyle w:val="BodyA"/>
        <w:widowControl w:val="0"/>
        <w:ind w:left="108" w:hanging="108"/>
      </w:pPr>
    </w:p>
    <w:sectPr w:rsidR="00A057BA">
      <w:headerReference w:type="default" r:id="rId9"/>
      <w:footerReference w:type="default" r:id="rId10"/>
      <w:pgSz w:w="16840" w:h="11900" w:orient="landscape"/>
      <w:pgMar w:top="709" w:right="567" w:bottom="1418" w:left="85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B99" w:rsidRDefault="00C55B99">
      <w:r>
        <w:separator/>
      </w:r>
    </w:p>
  </w:endnote>
  <w:endnote w:type="continuationSeparator" w:id="0">
    <w:p w:rsidR="00C55B99" w:rsidRDefault="00C5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7BA" w:rsidRDefault="00241BE4">
    <w:pPr>
      <w:pStyle w:val="Footer"/>
      <w:jc w:val="center"/>
      <w:rPr>
        <w:i/>
        <w:iCs/>
        <w:color w:val="0000FF"/>
        <w:sz w:val="20"/>
        <w:szCs w:val="20"/>
        <w:u w:color="0000FF"/>
      </w:rPr>
    </w:pPr>
    <w:proofErr w:type="gramStart"/>
    <w:r>
      <w:rPr>
        <w:i/>
        <w:iCs/>
        <w:color w:val="0000FF"/>
        <w:sz w:val="20"/>
        <w:szCs w:val="20"/>
        <w:u w:color="0000FF"/>
      </w:rPr>
      <w:t>Result  :</w:t>
    </w:r>
    <w:proofErr w:type="gramEnd"/>
    <w:r>
      <w:rPr>
        <w:i/>
        <w:iCs/>
        <w:color w:val="0000FF"/>
        <w:sz w:val="20"/>
        <w:szCs w:val="20"/>
        <w:u w:color="0000FF"/>
      </w:rPr>
      <w:t xml:space="preserve">  T = trivial, A = adequately controlled, N = not adequately controlled, action required, U = unknown risk</w:t>
    </w:r>
  </w:p>
  <w:p w:rsidR="00A057BA" w:rsidRDefault="00A057BA">
    <w:pPr>
      <w:pStyle w:val="Footer"/>
      <w:jc w:val="center"/>
      <w:rPr>
        <w:i/>
        <w:iCs/>
        <w:color w:val="0000FF"/>
        <w:sz w:val="20"/>
        <w:szCs w:val="20"/>
        <w:u w:color="0000FF"/>
      </w:rPr>
    </w:pPr>
  </w:p>
  <w:p w:rsidR="00A057BA" w:rsidRDefault="00241BE4">
    <w:pPr>
      <w:pStyle w:val="Footer"/>
      <w:rPr>
        <w:i/>
        <w:iCs/>
        <w:sz w:val="20"/>
        <w:szCs w:val="20"/>
      </w:rPr>
    </w:pPr>
    <w:r>
      <w:rPr>
        <w:i/>
        <w:iCs/>
        <w:sz w:val="20"/>
        <w:szCs w:val="20"/>
      </w:rPr>
      <w:t>University risk assessment form.</w:t>
    </w:r>
  </w:p>
  <w:p w:rsidR="00A057BA" w:rsidRDefault="00241BE4">
    <w:pPr>
      <w:pStyle w:val="Footer"/>
    </w:pPr>
    <w:r>
      <w:rPr>
        <w:i/>
        <w:iCs/>
        <w:sz w:val="20"/>
        <w:szCs w:val="20"/>
      </w:rPr>
      <w:t>Revised March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B99" w:rsidRDefault="00C55B99">
      <w:r>
        <w:separator/>
      </w:r>
    </w:p>
  </w:footnote>
  <w:footnote w:type="continuationSeparator" w:id="0">
    <w:p w:rsidR="00C55B99" w:rsidRDefault="00C55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7BA" w:rsidRDefault="00A057BA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7AA0"/>
    <w:multiLevelType w:val="hybridMultilevel"/>
    <w:tmpl w:val="A6DE3ED8"/>
    <w:lvl w:ilvl="0" w:tplc="A3B28548"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O2NLI0M7M0MTA3NDRQ0lEKTi0uzszPAykwrQUA3HOCxCwAAAA="/>
  </w:docVars>
  <w:rsids>
    <w:rsidRoot w:val="00A057BA"/>
    <w:rsid w:val="000613C6"/>
    <w:rsid w:val="0006217C"/>
    <w:rsid w:val="000740F9"/>
    <w:rsid w:val="000F4E41"/>
    <w:rsid w:val="00140606"/>
    <w:rsid w:val="00153121"/>
    <w:rsid w:val="002059A5"/>
    <w:rsid w:val="00221AC5"/>
    <w:rsid w:val="00227F81"/>
    <w:rsid w:val="002401FB"/>
    <w:rsid w:val="00241BE4"/>
    <w:rsid w:val="00312748"/>
    <w:rsid w:val="00342EB5"/>
    <w:rsid w:val="00345551"/>
    <w:rsid w:val="003D3B94"/>
    <w:rsid w:val="00463AEF"/>
    <w:rsid w:val="00471CDD"/>
    <w:rsid w:val="004B4FFA"/>
    <w:rsid w:val="00503678"/>
    <w:rsid w:val="00587EC4"/>
    <w:rsid w:val="00592A9D"/>
    <w:rsid w:val="005B6360"/>
    <w:rsid w:val="005C7EF8"/>
    <w:rsid w:val="005D33D4"/>
    <w:rsid w:val="006004AC"/>
    <w:rsid w:val="006174FB"/>
    <w:rsid w:val="006313AE"/>
    <w:rsid w:val="0064171F"/>
    <w:rsid w:val="00645691"/>
    <w:rsid w:val="00825C30"/>
    <w:rsid w:val="00863A06"/>
    <w:rsid w:val="008D3C0F"/>
    <w:rsid w:val="008F7677"/>
    <w:rsid w:val="009A2A09"/>
    <w:rsid w:val="009C450E"/>
    <w:rsid w:val="00A057BA"/>
    <w:rsid w:val="00A0620A"/>
    <w:rsid w:val="00A26DF9"/>
    <w:rsid w:val="00A41B72"/>
    <w:rsid w:val="00AD29DE"/>
    <w:rsid w:val="00B035C9"/>
    <w:rsid w:val="00B45AD6"/>
    <w:rsid w:val="00B60A56"/>
    <w:rsid w:val="00B779D8"/>
    <w:rsid w:val="00B82A62"/>
    <w:rsid w:val="00B944F9"/>
    <w:rsid w:val="00B969E0"/>
    <w:rsid w:val="00BC76ED"/>
    <w:rsid w:val="00C55B99"/>
    <w:rsid w:val="00C81331"/>
    <w:rsid w:val="00C819AC"/>
    <w:rsid w:val="00D45C11"/>
    <w:rsid w:val="00D75E4C"/>
    <w:rsid w:val="00D803A3"/>
    <w:rsid w:val="00DD13B4"/>
    <w:rsid w:val="00DE0D38"/>
    <w:rsid w:val="00E205F1"/>
    <w:rsid w:val="00E41693"/>
    <w:rsid w:val="00E46E7C"/>
    <w:rsid w:val="00E834F8"/>
    <w:rsid w:val="00EB4FE5"/>
    <w:rsid w:val="00EE3104"/>
    <w:rsid w:val="00EF73F9"/>
    <w:rsid w:val="00F269A6"/>
    <w:rsid w:val="00F3328B"/>
    <w:rsid w:val="00FB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7ED90"/>
  <w15:docId w15:val="{931E7999-967D-4BE5-8C7B-B347C077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2835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9A6"/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312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3121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5312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F73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36D60-C484-44D6-B017-341449CB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Christopher Turnbull</dc:creator>
  <cp:lastModifiedBy>Christopher Turnbull</cp:lastModifiedBy>
  <cp:revision>5</cp:revision>
  <cp:lastPrinted>2018-07-19T10:24:00Z</cp:lastPrinted>
  <dcterms:created xsi:type="dcterms:W3CDTF">2018-08-23T14:54:00Z</dcterms:created>
  <dcterms:modified xsi:type="dcterms:W3CDTF">2018-10-22T11:38:00Z</dcterms:modified>
</cp:coreProperties>
</file>