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BA" w:rsidRDefault="00241BE4">
      <w:pPr>
        <w:pStyle w:val="BodyTextIndent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General Risk Assessment Form</w:t>
      </w:r>
    </w:p>
    <w:p w:rsidR="00A057BA" w:rsidRDefault="00241BE4">
      <w:pPr>
        <w:pStyle w:val="BodyTextIndent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n-GB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2" cy="542925"/>
            <wp:effectExtent l="0" t="0" r="0" b="0"/>
            <wp:wrapSquare wrapText="bothSides" distT="57150" distB="57150" distL="57150" distR="57150"/>
            <wp:docPr id="1073741825" name="officeArt object" descr="p:\My Documents\Templates\Logo_download\Tab_logo\White backgrounds\TAB_col_whit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:\My Documents\Templates\Logo_download\Tab_logo\White backgrounds\TAB_col_white_background.jpg" descr="p:\My Documents\Templates\Logo_download\Tab_logo\White backgrounds\TAB_col_white_background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2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057BA" w:rsidRDefault="00A057BA">
      <w:pPr>
        <w:pStyle w:val="BodyTextIndent"/>
        <w:rPr>
          <w:rFonts w:ascii="Verdana" w:eastAsia="Verdana" w:hAnsi="Verdana" w:cs="Verdana"/>
          <w:sz w:val="18"/>
          <w:szCs w:val="18"/>
        </w:rPr>
      </w:pPr>
    </w:p>
    <w:tbl>
      <w:tblPr>
        <w:tblW w:w="154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792"/>
        <w:gridCol w:w="2486"/>
        <w:gridCol w:w="2688"/>
        <w:gridCol w:w="3354"/>
        <w:gridCol w:w="2882"/>
        <w:gridCol w:w="2220"/>
      </w:tblGrid>
      <w:tr w:rsidR="00A057BA" w:rsidTr="00B969E0">
        <w:trPr>
          <w:trHeight w:val="900"/>
          <w:tblHeader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Date: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(1)</w:t>
            </w:r>
          </w:p>
          <w:p w:rsidR="00A057BA" w:rsidRDefault="00241BE4">
            <w:pPr>
              <w:pStyle w:val="BodyA"/>
            </w:pPr>
            <w:r>
              <w:rPr>
                <w:rFonts w:ascii="Verdana" w:hAnsi="Verdana"/>
                <w:sz w:val="18"/>
                <w:szCs w:val="18"/>
              </w:rPr>
              <w:t>30/08/2017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Assessed by: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(2)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Checked / Validated* by: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(3)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Location: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(4)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Assessment ref no: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(5)</w:t>
            </w:r>
          </w:p>
          <w:p w:rsidR="00A057BA" w:rsidRDefault="00A057BA">
            <w:pPr>
              <w:pStyle w:val="BodyA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B969E0" w:rsidRDefault="005907A8">
            <w:pPr>
              <w:pStyle w:val="BodyA"/>
            </w:pPr>
            <w:r>
              <w:rPr>
                <w:rFonts w:ascii="Verdana" w:hAnsi="Verdana"/>
                <w:sz w:val="18"/>
                <w:szCs w:val="18"/>
              </w:rPr>
              <w:t>Chemical Storage</w:t>
            </w:r>
          </w:p>
          <w:p w:rsidR="00A057BA" w:rsidRPr="00B969E0" w:rsidRDefault="00A057BA" w:rsidP="00B969E0">
            <w:pPr>
              <w:rPr>
                <w:lang w:eastAsia="en-GB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Review date: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(6)</w:t>
            </w:r>
          </w:p>
        </w:tc>
      </w:tr>
      <w:tr w:rsidR="00A057BA">
        <w:tblPrEx>
          <w:shd w:val="clear" w:color="auto" w:fill="CED7E7"/>
        </w:tblPrEx>
        <w:trPr>
          <w:trHeight w:val="1550"/>
          <w:jc w:val="center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rPr>
                <w:rFonts w:ascii="Verdana" w:eastAsia="Verdana" w:hAnsi="Verdana" w:cs="Verdana"/>
                <w:sz w:val="18"/>
                <w:szCs w:val="18"/>
              </w:rPr>
            </w:pPr>
            <w:r w:rsidRPr="00B969E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Task</w:t>
            </w:r>
            <w:r w:rsidR="00B969E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/</w:t>
            </w:r>
            <w:r w:rsidRPr="00B969E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premises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(7)</w:t>
            </w:r>
          </w:p>
          <w:p w:rsidR="00A057BA" w:rsidRDefault="00A057BA">
            <w:pPr>
              <w:pStyle w:val="BodyA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4171F" w:rsidRDefault="00265A20" w:rsidP="0064171F">
            <w:pPr>
              <w:pStyle w:val="BodyA"/>
              <w:numPr>
                <w:ilvl w:val="0"/>
                <w:numId w:val="1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storage of Chemical substances within the laboratories of the chemistry building</w:t>
            </w:r>
          </w:p>
        </w:tc>
      </w:tr>
    </w:tbl>
    <w:p w:rsidR="00A057BA" w:rsidRDefault="00A057BA">
      <w:pPr>
        <w:pStyle w:val="BodyTextIndent"/>
        <w:widowControl w:val="0"/>
        <w:ind w:left="108" w:hanging="108"/>
        <w:jc w:val="center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TextIndent"/>
        <w:widowControl w:val="0"/>
        <w:ind w:left="0"/>
        <w:jc w:val="center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rPr>
          <w:rFonts w:ascii="Verdana" w:eastAsia="Verdana" w:hAnsi="Verdana" w:cs="Verdana"/>
          <w:sz w:val="18"/>
          <w:szCs w:val="18"/>
        </w:rPr>
      </w:pPr>
    </w:p>
    <w:tbl>
      <w:tblPr>
        <w:tblW w:w="141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696"/>
        <w:gridCol w:w="1974"/>
        <w:gridCol w:w="1945"/>
        <w:gridCol w:w="5810"/>
        <w:gridCol w:w="1766"/>
        <w:gridCol w:w="984"/>
      </w:tblGrid>
      <w:tr w:rsidR="00A057BA" w:rsidTr="00BB3B5A">
        <w:trPr>
          <w:trHeight w:val="680"/>
          <w:tblHeader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Activity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(8)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Hazard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(9)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Who might </w:t>
            </w:r>
            <w:r w:rsidRPr="003D3B9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be harmed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and how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(10)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BA" w:rsidRDefault="00241BE4" w:rsidP="003D3B9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Existing measures to control risk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(11)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Risk rating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(12)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BA" w:rsidRDefault="00B969E0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noProof/>
                <w:sz w:val="18"/>
                <w:szCs w:val="18"/>
              </w:rPr>
              <w:t>The r</w:t>
            </w:r>
            <w:r w:rsidR="00241BE4" w:rsidRPr="00B969E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esult</w:t>
            </w:r>
            <w:r w:rsidR="00241BE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241BE4"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(13)</w:t>
            </w:r>
          </w:p>
        </w:tc>
      </w:tr>
      <w:tr w:rsidR="005D33D4" w:rsidTr="00BB3B5A">
        <w:tblPrEx>
          <w:shd w:val="clear" w:color="auto" w:fill="CED7E7"/>
        </w:tblPrEx>
        <w:trPr>
          <w:trHeight w:val="1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123D48" w:rsidP="005907A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Storage of chemicals 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5907A8" w:rsidP="00D45C11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Fire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64171F" w:rsidP="00463AEF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Lab group and building / smoke inhalation severe burns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Automatic fire suppression in all fume hoods. </w:t>
            </w: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Fire proof cabinets rated to 90mins for storing all solvents. </w:t>
            </w: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Fire proof doors into the laboratory to ensure that a fire does not spread. These door are to be kept closed at all times. </w:t>
            </w: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Fire extinguishers are to be inspected annually and are to be appropriate to the chemistry being conducted within the laboratory. </w:t>
            </w:r>
          </w:p>
          <w:p w:rsidR="001E15FF" w:rsidRPr="001E15FF" w:rsidRDefault="00AF5460" w:rsidP="001E15FF">
            <w:pPr>
              <w:jc w:val="center"/>
              <w:rPr>
                <w:rFonts w:ascii="Arial" w:eastAsia="Arial" w:hAnsi="Arial" w:cs="Arial"/>
                <w:color w:val="FF0000"/>
                <w:u w:color="000000"/>
              </w:rPr>
            </w:pPr>
            <w:r>
              <w:rPr>
                <w:rFonts w:ascii="Arial" w:eastAsia="Arial" w:hAnsi="Arial" w:cs="Arial"/>
                <w:color w:val="FF0000"/>
                <w:u w:color="000000"/>
              </w:rPr>
              <w:t>[</w:t>
            </w:r>
            <w:r w:rsidR="001E15FF" w:rsidRPr="001E15FF">
              <w:rPr>
                <w:rFonts w:ascii="Arial" w:eastAsia="Arial" w:hAnsi="Arial" w:cs="Arial"/>
                <w:color w:val="FF0000"/>
                <w:u w:color="000000"/>
              </w:rPr>
              <w:t>Lab group to name types of fire extinguishers here and review annually</w:t>
            </w:r>
            <w:r>
              <w:rPr>
                <w:rFonts w:ascii="Arial" w:eastAsia="Arial" w:hAnsi="Arial" w:cs="Arial"/>
                <w:color w:val="FF0000"/>
                <w:u w:color="000000"/>
              </w:rPr>
              <w:t>]</w:t>
            </w:r>
          </w:p>
          <w:p w:rsidR="001E15FF" w:rsidRPr="00AF5460" w:rsidRDefault="00AF5460" w:rsidP="001E15FF">
            <w:pPr>
              <w:jc w:val="center"/>
              <w:rPr>
                <w:rFonts w:ascii="Arial" w:eastAsia="Arial" w:hAnsi="Arial" w:cs="Arial"/>
                <w:color w:val="FF0000"/>
                <w:u w:color="000000"/>
              </w:rPr>
            </w:pPr>
            <w:r>
              <w:rPr>
                <w:rFonts w:ascii="Arial" w:hAnsi="Arial" w:cs="Arial Unicode MS"/>
                <w:color w:val="FF0000"/>
                <w:u w:color="000000"/>
              </w:rPr>
              <w:lastRenderedPageBreak/>
              <w:t>[</w:t>
            </w:r>
            <w:r w:rsidR="001E15FF" w:rsidRPr="00AF5460">
              <w:rPr>
                <w:rFonts w:ascii="Arial" w:hAnsi="Arial" w:cs="Arial Unicode MS"/>
                <w:color w:val="FF0000"/>
                <w:u w:color="000000"/>
              </w:rPr>
              <w:t>Research group is to volunteer at least one person to cond</w:t>
            </w:r>
            <w:r>
              <w:rPr>
                <w:rFonts w:ascii="Arial" w:hAnsi="Arial" w:cs="Arial Unicode MS"/>
                <w:color w:val="FF0000"/>
                <w:u w:color="000000"/>
              </w:rPr>
              <w:t>uct fire extinguisher training.]</w:t>
            </w:r>
          </w:p>
          <w:p w:rsidR="001E15FF" w:rsidRDefault="001E15FF" w:rsidP="001E15FF">
            <w:pPr>
              <w:jc w:val="center"/>
              <w:rPr>
                <w:rFonts w:ascii="Arial" w:eastAsia="Arial" w:hAnsi="Arial" w:cs="Arial"/>
                <w:color w:val="D71A16"/>
                <w:u w:color="000000"/>
              </w:rPr>
            </w:pPr>
          </w:p>
          <w:p w:rsidR="006004AC" w:rsidRDefault="00AF5460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No f</w:t>
            </w:r>
            <w:r w:rsidR="001E15FF">
              <w:rPr>
                <w:rFonts w:ascii="Arial" w:hAnsi="Arial" w:cs="Arial Unicode MS"/>
                <w:color w:val="000000"/>
                <w:u w:color="000000"/>
              </w:rPr>
              <w:t>lammable solvents are to be stored on the bench tops or in the fume hoods.</w:t>
            </w: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Sources of ignition are to be kept away from solvents open or the flame proof cabinets.</w:t>
            </w: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Correct segregation of chemicals to prevent exothermic reactions igniting flammable substances.</w:t>
            </w: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chemicals must be labeled with correct signage to warn of danger.</w:t>
            </w: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1E15FF" w:rsidRDefault="001E15FF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All chemicals to be inventoried in </w:t>
            </w:r>
            <w:r w:rsidR="009E6AD3">
              <w:rPr>
                <w:rFonts w:ascii="Arial" w:hAnsi="Arial" w:cs="Arial Unicode MS"/>
                <w:color w:val="000000"/>
                <w:u w:color="000000"/>
              </w:rPr>
              <w:t>LabCup in order to keep track of quantities and incompatibilities.</w:t>
            </w:r>
          </w:p>
          <w:p w:rsidR="009E6AD3" w:rsidRDefault="009E6AD3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9E6AD3" w:rsidRDefault="009E6AD3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No more than 50 L of extremely or highly flammable solvents are to be kept in the laboratories.</w:t>
            </w:r>
          </w:p>
          <w:p w:rsidR="008D47A5" w:rsidRDefault="008D47A5" w:rsidP="001E15FF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persons within the laboratory will be wearing flame retardant laboratory coats and safety spectacles</w:t>
            </w:r>
          </w:p>
          <w:p w:rsidR="008D47A5" w:rsidRPr="008D3C0F" w:rsidRDefault="008D47A5" w:rsidP="001E15FF">
            <w:pPr>
              <w:rPr>
                <w:rFonts w:ascii="Arial" w:hAnsi="Arial" w:cs="Arial Unicode MS"/>
                <w:u w:color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123D48">
            <w:pPr>
              <w:pStyle w:val="Body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lastRenderedPageBreak/>
              <w:t>2*3=6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5D33D4">
            <w:pPr>
              <w:pStyle w:val="Body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A</w:t>
            </w:r>
          </w:p>
        </w:tc>
      </w:tr>
      <w:tr w:rsidR="005D33D4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5907A8" w:rsidP="00230F0D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Chemical Comtamination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123D48" w:rsidP="00C819AC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User or group member / See </w:t>
            </w: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>LabCup for listing of chemical hazards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AD3" w:rsidRDefault="009E6AD3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 xml:space="preserve">Correct segregation of chemicals to prevent exothermic reactions igniting </w:t>
            </w:r>
            <w:r w:rsidR="00D33C22">
              <w:rPr>
                <w:rFonts w:ascii="Arial" w:hAnsi="Arial" w:cs="Arial Unicode MS"/>
                <w:color w:val="000000"/>
                <w:u w:color="000000"/>
              </w:rPr>
              <w:t>flammable substances or releasing gasses.</w:t>
            </w:r>
          </w:p>
          <w:p w:rsidR="009E6AD3" w:rsidRDefault="009E6AD3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9E6AD3" w:rsidRDefault="009E6AD3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>All chemicals must be labeled with correct signage to warn of danger.</w:t>
            </w:r>
          </w:p>
          <w:p w:rsidR="009E6AD3" w:rsidRDefault="009E6AD3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DE0D38" w:rsidRDefault="009E6AD3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chemicals to be inventoried in LabCup in order to keep track of quantities and incompatibilities</w:t>
            </w:r>
          </w:p>
          <w:p w:rsidR="008D47A5" w:rsidRDefault="008D47A5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  <w:proofErr w:type="spellStart"/>
            <w:r>
              <w:rPr>
                <w:rFonts w:ascii="Arial" w:hAnsi="Arial" w:cs="Arial Unicode MS"/>
                <w:color w:val="000000"/>
                <w:u w:color="000000"/>
              </w:rPr>
              <w:t>Bunding</w:t>
            </w:r>
            <w:proofErr w:type="spellEnd"/>
            <w:r>
              <w:rPr>
                <w:rFonts w:ascii="Arial" w:hAnsi="Arial" w:cs="Arial Unicode MS"/>
                <w:color w:val="000000"/>
                <w:u w:color="000000"/>
              </w:rPr>
              <w:t xml:space="preserve"> for each shelf is to be 125% of the largest bottle on that shelf</w:t>
            </w:r>
          </w:p>
          <w:p w:rsidR="008D47A5" w:rsidRDefault="008D47A5" w:rsidP="009E6AD3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persons within the laboratory will be wearing flame retardant laboratory coats and safety spectacles</w:t>
            </w:r>
          </w:p>
          <w:p w:rsidR="00AF5460" w:rsidRDefault="00AF5460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AF5460" w:rsidRDefault="00AF5460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Small spills kit will be available to contain and counter any spills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Diphoterine is held within the lab to treat any chemical contamination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Pr="002059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Training i</w:t>
            </w:r>
            <w:r w:rsidR="006460A7">
              <w:rPr>
                <w:rFonts w:ascii="Arial" w:hAnsi="Arial" w:cs="Arial Unicode MS"/>
                <w:color w:val="000000"/>
                <w:u w:color="000000"/>
              </w:rPr>
              <w:t>n the use of D</w:t>
            </w:r>
            <w:r>
              <w:rPr>
                <w:rFonts w:ascii="Arial" w:hAnsi="Arial" w:cs="Arial Unicode MS"/>
                <w:color w:val="000000"/>
                <w:u w:color="000000"/>
              </w:rPr>
              <w:t>iphoterine is given in the building induction.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>2*2=4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3D4" w:rsidRPr="002059A5" w:rsidRDefault="005D33D4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  <w:tr w:rsidR="008D47A5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47A5" w:rsidRDefault="00123D48" w:rsidP="008D47A5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47A5" w:rsidRDefault="008D47A5" w:rsidP="008D47A5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Loss of containment</w:t>
            </w:r>
          </w:p>
          <w:p w:rsidR="008D47A5" w:rsidRDefault="008D47A5" w:rsidP="008D47A5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47A5" w:rsidRDefault="00123D48" w:rsidP="00123D48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Users and group members / See LabCup for chemical Hazards plus reactions.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Correct segregation of chemicals to prevent exothermic reactions igniting flammable substances.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chemicals must be labeled with correct signage to warn of danger.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chemicals to be inventoried in LabCup in order to keep track of quantities and incompatibilities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proofErr w:type="spellStart"/>
            <w:r>
              <w:rPr>
                <w:rFonts w:ascii="Arial" w:hAnsi="Arial" w:cs="Arial Unicode MS"/>
                <w:color w:val="000000"/>
                <w:u w:color="000000"/>
              </w:rPr>
              <w:t>Bunding</w:t>
            </w:r>
            <w:proofErr w:type="spellEnd"/>
            <w:r>
              <w:rPr>
                <w:rFonts w:ascii="Arial" w:hAnsi="Arial" w:cs="Arial Unicode MS"/>
                <w:color w:val="000000"/>
                <w:u w:color="000000"/>
              </w:rPr>
              <w:t xml:space="preserve"> for each shelf is to be 125% of the largest bottle on that shelf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AF5460" w:rsidRDefault="00AF5460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Chemicals are to be stored in vented cupboards.</w:t>
            </w:r>
          </w:p>
          <w:p w:rsidR="00AF5460" w:rsidRDefault="00AF5460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AF5460" w:rsidRDefault="00AF5460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Containers of chemicals are to be stored upright</w:t>
            </w:r>
          </w:p>
          <w:p w:rsidR="00AF5460" w:rsidRDefault="00AF5460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All persons within the laboratory will be wearing flame retardant laboratory coats and safety spectacles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Diphoterine is held within the lab to treat any chemical contamination</w:t>
            </w:r>
          </w:p>
          <w:p w:rsidR="008D47A5" w:rsidRDefault="008D47A5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  <w:p w:rsidR="008D47A5" w:rsidRPr="002059A5" w:rsidRDefault="0009440C" w:rsidP="008D47A5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Training in the use of D</w:t>
            </w:r>
            <w:r w:rsidR="008D47A5">
              <w:rPr>
                <w:rFonts w:ascii="Arial" w:hAnsi="Arial" w:cs="Arial Unicode MS"/>
                <w:color w:val="000000"/>
                <w:u w:color="000000"/>
              </w:rPr>
              <w:t>iphoterine is given in the building induction.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47A5" w:rsidRPr="002059A5" w:rsidRDefault="00123D48" w:rsidP="008D47A5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>2*2=4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47A5" w:rsidRDefault="00123D48" w:rsidP="008D47A5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  <w:tr w:rsidR="00123D48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Extract failure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User or group member / See LabCup for listing of chemical hazards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D33C22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D33C22">
              <w:rPr>
                <w:rFonts w:ascii="Arial" w:hAnsi="Arial" w:cs="Arial Unicode MS"/>
                <w:u w:color="000000"/>
              </w:rPr>
              <w:t>Estates respond to repair request within 4 hours</w:t>
            </w:r>
          </w:p>
          <w:p w:rsidR="00123D48" w:rsidRPr="00D33C22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D33C22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D33C22">
              <w:rPr>
                <w:rFonts w:ascii="Arial" w:hAnsi="Arial" w:cs="Arial Unicode MS"/>
                <w:u w:color="000000"/>
              </w:rPr>
              <w:t>If significant failure of fans occurs laboratories will be closed.</w:t>
            </w:r>
          </w:p>
          <w:p w:rsidR="00123D48" w:rsidRPr="00D33C22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D33C22">
              <w:rPr>
                <w:rFonts w:ascii="Arial" w:hAnsi="Arial" w:cs="Arial Unicode MS"/>
                <w:u w:color="000000"/>
              </w:rPr>
              <w:t xml:space="preserve">If fume hood or vented storage fails it is to be reported to the safety office at </w:t>
            </w:r>
            <w:hyperlink r:id="rId9" w:history="1">
              <w:r w:rsidRPr="008A792A">
                <w:rPr>
                  <w:rStyle w:val="Hyperlink"/>
                  <w:rFonts w:ascii="Arial" w:hAnsi="Arial" w:cs="Arial Unicode MS"/>
                  <w:u w:color="000000"/>
                </w:rPr>
                <w:t>HealthandSafetyOffice@manchester.ac.uk</w:t>
              </w:r>
            </w:hyperlink>
            <w:r>
              <w:rPr>
                <w:rFonts w:ascii="Arial" w:hAnsi="Arial" w:cs="Arial Unicode MS"/>
                <w:u w:color="000000"/>
              </w:rPr>
              <w:t xml:space="preserve"> Ext. 57851 or </w:t>
            </w:r>
            <w:r w:rsidRPr="00D33C22">
              <w:rPr>
                <w:rFonts w:ascii="Arial" w:hAnsi="Arial" w:cs="Arial Unicode MS"/>
                <w:u w:color="000000"/>
              </w:rPr>
              <w:t>60577</w:t>
            </w:r>
          </w:p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D33C22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2*1=2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  <w:tr w:rsidR="00123D48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High temperatures</w:t>
            </w:r>
          </w:p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 xml:space="preserve">User or group member / fire or large volume of flammable / harmful </w:t>
            </w:r>
            <w:proofErr w:type="spellStart"/>
            <w:r>
              <w:rPr>
                <w:rFonts w:ascii="Arial" w:hAnsi="Arial" w:cs="Arial Unicode MS"/>
                <w:color w:val="000000"/>
                <w:u w:color="000000"/>
              </w:rPr>
              <w:t>vapour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C6405E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C6405E">
              <w:rPr>
                <w:rFonts w:ascii="Arial" w:hAnsi="Arial" w:cs="Arial Unicode MS"/>
                <w:u w:color="000000"/>
              </w:rPr>
              <w:t>Due to lack of cooling within the building high temperatures in summer can lead to temperatures excess of 30</w:t>
            </w:r>
            <w:r w:rsidRPr="00C6405E">
              <w:rPr>
                <w:rFonts w:ascii="Arial" w:hAnsi="Arial" w:cs="Arial"/>
                <w:u w:color="000000"/>
              </w:rPr>
              <w:t>°</w:t>
            </w:r>
            <w:r w:rsidRPr="00C6405E">
              <w:rPr>
                <w:rFonts w:ascii="Arial" w:hAnsi="Arial" w:cs="Arial Unicode MS"/>
                <w:u w:color="000000"/>
              </w:rPr>
              <w:t>C All extremely flammable and highly flammable must be moved to a fire suppression equipped fume hood.</w:t>
            </w:r>
          </w:p>
          <w:p w:rsidR="00123D48" w:rsidRPr="00C6405E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C6405E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C6405E">
              <w:rPr>
                <w:rFonts w:ascii="Arial" w:hAnsi="Arial" w:cs="Arial Unicode MS"/>
                <w:u w:color="000000"/>
              </w:rPr>
              <w:t>Bottles must be kept out of direct sunlight.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1*2=2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  <w:tr w:rsidR="00123D48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Incompatibilities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User or group member / fire or large volume of  harmful gas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  <w:r>
              <w:rPr>
                <w:rFonts w:ascii="Arial" w:hAnsi="Arial" w:cs="Arial Unicode MS"/>
                <w:u w:color="000000"/>
              </w:rPr>
              <w:t>Segregate chemical stock following guidance set out in the HSE’s publication H</w:t>
            </w:r>
            <w:r w:rsidRPr="00C6405E">
              <w:rPr>
                <w:rFonts w:ascii="Arial" w:hAnsi="Arial" w:cs="Arial Unicode MS"/>
                <w:u w:color="000000"/>
              </w:rPr>
              <w:t>SG71</w:t>
            </w:r>
            <w:r>
              <w:rPr>
                <w:rFonts w:ascii="Arial" w:hAnsi="Arial" w:cs="Arial Unicode MS"/>
                <w:u w:color="000000"/>
              </w:rPr>
              <w:t xml:space="preserve"> (</w:t>
            </w:r>
            <w:hyperlink r:id="rId10" w:history="1">
              <w:r w:rsidRPr="008A792A">
                <w:rPr>
                  <w:rStyle w:val="Hyperlink"/>
                  <w:rFonts w:ascii="Arial" w:hAnsi="Arial" w:cs="Arial Unicode MS"/>
                  <w:u w:color="000000"/>
                </w:rPr>
                <w:t>http://bit.ly/2MsMsye</w:t>
              </w:r>
            </w:hyperlink>
            <w:r>
              <w:rPr>
                <w:rFonts w:ascii="Arial" w:hAnsi="Arial" w:cs="Arial Unicode MS"/>
                <w:u w:color="000000"/>
              </w:rPr>
              <w:t>)</w:t>
            </w:r>
          </w:p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C6405E" w:rsidRDefault="00123D48" w:rsidP="00162A5C">
            <w:pPr>
              <w:rPr>
                <w:rFonts w:ascii="Arial" w:hAnsi="Arial" w:cs="Arial Unicode MS"/>
                <w:u w:color="000000"/>
              </w:rPr>
            </w:pPr>
            <w:r>
              <w:rPr>
                <w:rFonts w:ascii="Arial" w:hAnsi="Arial" w:cs="Arial Unicode MS"/>
                <w:u w:color="000000"/>
              </w:rPr>
              <w:t xml:space="preserve">Chemicals to be logged on LabCup to allow tracking of chemicals and locations. </w:t>
            </w:r>
            <w:r w:rsidR="00162A5C">
              <w:rPr>
                <w:rFonts w:ascii="Arial" w:hAnsi="Arial" w:cs="Arial Unicode MS"/>
                <w:u w:color="000000"/>
              </w:rPr>
              <w:t>This s</w:t>
            </w:r>
            <w:r>
              <w:rPr>
                <w:rFonts w:ascii="Arial" w:hAnsi="Arial" w:cs="Arial Unicode MS"/>
                <w:u w:color="000000"/>
              </w:rPr>
              <w:t xml:space="preserve">oftware </w:t>
            </w:r>
            <w:r w:rsidR="00162A5C">
              <w:rPr>
                <w:rFonts w:ascii="Arial" w:hAnsi="Arial" w:cs="Arial Unicode MS"/>
                <w:u w:color="000000"/>
              </w:rPr>
              <w:t>will allow</w:t>
            </w:r>
            <w:r>
              <w:rPr>
                <w:rFonts w:ascii="Arial" w:hAnsi="Arial" w:cs="Arial Unicode MS"/>
                <w:u w:color="000000"/>
              </w:rPr>
              <w:t xml:space="preserve"> the correct planning and segregation of chemicals</w:t>
            </w:r>
            <w:r w:rsidR="00162A5C">
              <w:rPr>
                <w:rFonts w:ascii="Arial" w:hAnsi="Arial" w:cs="Arial Unicode MS"/>
                <w:u w:color="000000"/>
              </w:rPr>
              <w:t xml:space="preserve"> and stock taking</w:t>
            </w:r>
            <w:r>
              <w:rPr>
                <w:rFonts w:ascii="Arial" w:hAnsi="Arial" w:cs="Arial Unicode MS"/>
                <w:u w:color="000000"/>
              </w:rP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2*3=6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  <w:tr w:rsidR="00123D48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Lack of chemical competence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User and group members / See LabCup for chemical hazards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09440C">
              <w:rPr>
                <w:rFonts w:ascii="Arial" w:hAnsi="Arial" w:cs="Arial Unicode MS"/>
                <w:u w:color="000000"/>
              </w:rPr>
              <w:t>No one without correct training in chemical safety are to be allowed into the laboratories unescorted.</w:t>
            </w:r>
          </w:p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  <w:r>
              <w:rPr>
                <w:rFonts w:ascii="Arial" w:hAnsi="Arial" w:cs="Arial Unicode MS"/>
                <w:u w:color="000000"/>
              </w:rPr>
              <w:t>Every member of staff with line management of persons working with chemicals should ensure that the person is competent to carry out</w:t>
            </w:r>
            <w:r w:rsidR="002275EA">
              <w:rPr>
                <w:rFonts w:ascii="Arial" w:hAnsi="Arial" w:cs="Arial Unicode MS"/>
                <w:u w:color="000000"/>
              </w:rPr>
              <w:t xml:space="preserve"> tasks</w:t>
            </w:r>
            <w:r>
              <w:rPr>
                <w:rFonts w:ascii="Arial" w:hAnsi="Arial" w:cs="Arial Unicode MS"/>
                <w:u w:color="000000"/>
              </w:rPr>
              <w:t xml:space="preserve"> safely.</w:t>
            </w:r>
          </w:p>
          <w:p w:rsidR="00123D48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  <w:r>
              <w:rPr>
                <w:rFonts w:ascii="Arial" w:hAnsi="Arial" w:cs="Arial Unicode MS"/>
                <w:u w:color="000000"/>
              </w:rPr>
              <w:t>Competence maybe judged by a person’s experience, training, and qualifications.</w:t>
            </w:r>
          </w:p>
          <w:p w:rsidR="00123D48" w:rsidRPr="00EB4FE5" w:rsidRDefault="00123D48" w:rsidP="00123D48">
            <w:pPr>
              <w:rPr>
                <w:rFonts w:ascii="Arial" w:hAnsi="Arial" w:cs="Arial Unicode MS"/>
                <w:color w:val="FF0000"/>
                <w:u w:color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1*3=3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  <w:tr w:rsidR="00123D48" w:rsidTr="00BB3B5A">
        <w:tblPrEx>
          <w:shd w:val="clear" w:color="auto" w:fill="CED7E7"/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lastRenderedPageBreak/>
              <w:t>Storage of chemicals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Malicious intent / criminal activity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2275EA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Public / Non</w:t>
            </w:r>
            <w:r w:rsidR="002275EA">
              <w:rPr>
                <w:rFonts w:ascii="Arial" w:hAnsi="Arial" w:cs="Arial Unicode MS"/>
                <w:color w:val="000000"/>
                <w:u w:color="000000"/>
              </w:rPr>
              <w:t xml:space="preserve"> -</w:t>
            </w:r>
            <w:r>
              <w:rPr>
                <w:rFonts w:ascii="Arial" w:hAnsi="Arial" w:cs="Arial Unicode MS"/>
                <w:color w:val="000000"/>
                <w:u w:color="000000"/>
              </w:rPr>
              <w:t xml:space="preserve"> compliance with the law and moral requirements.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09440C">
              <w:rPr>
                <w:rFonts w:ascii="Arial" w:hAnsi="Arial" w:cs="Arial Unicode MS"/>
                <w:u w:color="000000"/>
              </w:rPr>
              <w:t>Laboratories are locked behind swipe access controlled door. With access rationalized to prevent unnecessary access.</w:t>
            </w: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09440C" w:rsidRDefault="00BD0AED" w:rsidP="00123D48">
            <w:pPr>
              <w:rPr>
                <w:rFonts w:ascii="Arial" w:hAnsi="Arial" w:cs="Arial Unicode MS"/>
                <w:u w:color="000000"/>
              </w:rPr>
            </w:pPr>
            <w:r>
              <w:rPr>
                <w:rFonts w:ascii="Arial" w:hAnsi="Arial" w:cs="Arial Unicode MS"/>
                <w:u w:color="000000"/>
              </w:rPr>
              <w:t>Any</w:t>
            </w:r>
            <w:r w:rsidR="00123D48" w:rsidRPr="0009440C">
              <w:rPr>
                <w:rFonts w:ascii="Arial" w:hAnsi="Arial" w:cs="Arial Unicode MS"/>
                <w:u w:color="000000"/>
              </w:rPr>
              <w:t xml:space="preserve"> controlled chemicals such as drugs </w:t>
            </w:r>
            <w:r>
              <w:rPr>
                <w:rFonts w:ascii="Arial" w:hAnsi="Arial" w:cs="Arial Unicode MS"/>
                <w:u w:color="000000"/>
              </w:rPr>
              <w:t xml:space="preserve">and their precursors, Explosives, </w:t>
            </w:r>
            <w:r w:rsidR="00123D48" w:rsidRPr="0009440C">
              <w:rPr>
                <w:rFonts w:ascii="Arial" w:hAnsi="Arial" w:cs="Arial Unicode MS"/>
                <w:u w:color="000000"/>
              </w:rPr>
              <w:t>chemical weapons or the</w:t>
            </w:r>
            <w:r>
              <w:rPr>
                <w:rFonts w:ascii="Arial" w:hAnsi="Arial" w:cs="Arial Unicode MS"/>
                <w:u w:color="000000"/>
              </w:rPr>
              <w:t>i</w:t>
            </w:r>
            <w:r w:rsidR="00123D48" w:rsidRPr="0009440C">
              <w:rPr>
                <w:rFonts w:ascii="Arial" w:hAnsi="Arial" w:cs="Arial Unicode MS"/>
                <w:u w:color="000000"/>
              </w:rPr>
              <w:t>r</w:t>
            </w:r>
            <w:bookmarkStart w:id="0" w:name="_GoBack"/>
            <w:bookmarkEnd w:id="0"/>
            <w:r w:rsidR="00123D48" w:rsidRPr="0009440C">
              <w:rPr>
                <w:rFonts w:ascii="Arial" w:hAnsi="Arial" w:cs="Arial Unicode MS"/>
                <w:u w:color="000000"/>
              </w:rPr>
              <w:t xml:space="preserve"> precursors are locked and away and a log of their use kept up to date.</w:t>
            </w: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09440C">
              <w:rPr>
                <w:rFonts w:ascii="Arial" w:hAnsi="Arial" w:cs="Arial Unicode MS"/>
                <w:u w:color="000000"/>
              </w:rPr>
              <w:t>All poisons are to be kept under a lock and key and their use controlled.</w:t>
            </w: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09440C">
              <w:rPr>
                <w:rFonts w:ascii="Arial" w:hAnsi="Arial" w:cs="Arial Unicode MS"/>
                <w:u w:color="000000"/>
              </w:rPr>
              <w:t>Keys for locked cabinets are to be kept separate from actual safes or cupboards.</w:t>
            </w: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  <w:r w:rsidRPr="0009440C">
              <w:rPr>
                <w:rFonts w:ascii="Arial" w:hAnsi="Arial" w:cs="Arial Unicode MS"/>
                <w:u w:color="000000"/>
              </w:rPr>
              <w:t>Groups are to nominate a responsible person for any controlled chemicals. (Group to insert names and responsibilities here)</w:t>
            </w:r>
          </w:p>
          <w:p w:rsidR="00123D48" w:rsidRPr="0009440C" w:rsidRDefault="00123D48" w:rsidP="00123D48">
            <w:pPr>
              <w:rPr>
                <w:rFonts w:ascii="Arial" w:hAnsi="Arial" w:cs="Arial Unicode MS"/>
                <w:u w:color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Pr="002059A5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1*2=2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D48" w:rsidRDefault="00123D48" w:rsidP="00123D48">
            <w:pPr>
              <w:jc w:val="center"/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Fonts w:ascii="Arial" w:hAnsi="Arial" w:cs="Arial Unicode MS"/>
                <w:color w:val="000000"/>
                <w:u w:color="000000"/>
              </w:rPr>
              <w:t>A</w:t>
            </w:r>
          </w:p>
        </w:tc>
      </w:tr>
    </w:tbl>
    <w:p w:rsidR="00A057BA" w:rsidRDefault="00A057BA">
      <w:pPr>
        <w:pStyle w:val="BodyA"/>
        <w:widowControl w:val="0"/>
        <w:ind w:left="108" w:hanging="108"/>
        <w:jc w:val="center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jc w:val="center"/>
        <w:rPr>
          <w:rFonts w:ascii="Verdana" w:eastAsia="Verdana" w:hAnsi="Verdana" w:cs="Verdana"/>
          <w:sz w:val="18"/>
          <w:szCs w:val="18"/>
        </w:rPr>
      </w:pPr>
    </w:p>
    <w:p w:rsidR="00A057BA" w:rsidRDefault="00241BE4">
      <w:pPr>
        <w:pStyle w:val="BodyA"/>
      </w:pPr>
      <w:r>
        <w:rPr>
          <w:rFonts w:ascii="Arial Unicode MS" w:hAnsi="Arial Unicode MS"/>
          <w:sz w:val="18"/>
          <w:szCs w:val="18"/>
        </w:rPr>
        <w:br w:type="page"/>
      </w:r>
    </w:p>
    <w:tbl>
      <w:tblPr>
        <w:tblW w:w="142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9028"/>
        <w:gridCol w:w="1517"/>
        <w:gridCol w:w="1440"/>
        <w:gridCol w:w="1415"/>
      </w:tblGrid>
      <w:tr w:rsidR="00A057BA">
        <w:trPr>
          <w:trHeight w:val="427"/>
        </w:trPr>
        <w:tc>
          <w:tcPr>
            <w:tcW w:w="14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Action plan </w:t>
            </w:r>
            <w:r>
              <w:rPr>
                <w:rFonts w:ascii="Verdana" w:hAnsi="Verdana"/>
                <w:color w:val="FF0000"/>
                <w:sz w:val="18"/>
                <w:szCs w:val="18"/>
                <w:u w:color="FF0000"/>
              </w:rPr>
              <w:t>(14)</w:t>
            </w:r>
          </w:p>
        </w:tc>
      </w:tr>
      <w:tr w:rsidR="00A057BA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Ref No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Further action required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Action by whom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Action by when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Done</w:t>
            </w:r>
          </w:p>
        </w:tc>
      </w:tr>
      <w:tr w:rsidR="00A057BA">
        <w:trPr>
          <w:trHeight w:val="5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This form will be altered to suit each laboratory groups specific operating procedures.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Lab group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354E6">
        <w:trPr>
          <w:trHeight w:val="5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  <w:r w:rsidRPr="00A354E6"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  <w:t>The group are to input all chemicals into LabCup ensuring correct safety information is included.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Lab group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</w:tr>
      <w:tr w:rsidR="00A354E6">
        <w:trPr>
          <w:trHeight w:val="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</w:tr>
      <w:tr w:rsidR="00A354E6">
        <w:trPr>
          <w:trHeight w:val="5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</w:tr>
      <w:tr w:rsidR="00A354E6">
        <w:trPr>
          <w:trHeight w:val="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</w:tr>
      <w:tr w:rsidR="00A354E6">
        <w:trPr>
          <w:trHeight w:val="5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</w:tr>
      <w:tr w:rsidR="00A354E6">
        <w:trPr>
          <w:trHeight w:val="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Default="00A354E6" w:rsidP="00A354E6"/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4E6" w:rsidRPr="00A354E6" w:rsidRDefault="00A354E6" w:rsidP="00A354E6">
            <w:pP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eastAsia="en-GB"/>
              </w:rPr>
            </w:pPr>
          </w:p>
        </w:tc>
      </w:tr>
    </w:tbl>
    <w:p w:rsidR="00A057BA" w:rsidRDefault="00A057BA">
      <w:pPr>
        <w:pStyle w:val="BodyA"/>
        <w:widowControl w:val="0"/>
        <w:ind w:left="108" w:hanging="108"/>
        <w:rPr>
          <w:rFonts w:ascii="Arial Unicode MS" w:hAnsi="Arial Unicode MS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p w:rsidR="00A057BA" w:rsidRDefault="00A057BA">
      <w:pPr>
        <w:pStyle w:val="BodyA"/>
        <w:widowControl w:val="0"/>
        <w:rPr>
          <w:rFonts w:ascii="Verdana" w:eastAsia="Verdana" w:hAnsi="Verdana" w:cs="Verdana"/>
          <w:sz w:val="18"/>
          <w:szCs w:val="18"/>
        </w:rPr>
      </w:pPr>
    </w:p>
    <w:tbl>
      <w:tblPr>
        <w:tblW w:w="153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2"/>
        <w:gridCol w:w="6581"/>
        <w:gridCol w:w="1952"/>
      </w:tblGrid>
      <w:tr w:rsidR="00A057BA" w:rsidTr="00B60A56">
        <w:trPr>
          <w:trHeight w:val="900"/>
        </w:trPr>
        <w:tc>
          <w:tcPr>
            <w:tcW w:w="1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Signed and understood. </w:t>
            </w:r>
          </w:p>
          <w:p w:rsidR="00A057BA" w:rsidRDefault="00A057BA">
            <w:pPr>
              <w:pStyle w:val="BodyA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By signing </w:t>
            </w:r>
            <w:r w:rsidRPr="005D33D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below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you are acknowledging that you have read the risk assessment and understand the risks involved and the control measures in place to protect you and other users of the laboratory. </w:t>
            </w:r>
          </w:p>
        </w:tc>
      </w:tr>
      <w:tr w:rsidR="00A057BA" w:rsidTr="00B60A56">
        <w:trPr>
          <w:trHeight w:val="240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241BE4">
            <w:pPr>
              <w:pStyle w:val="BodyA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</w:t>
            </w:r>
          </w:p>
        </w:tc>
      </w:tr>
      <w:tr w:rsidR="00A057BA" w:rsidTr="00B60A56">
        <w:trPr>
          <w:trHeight w:val="529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057BA" w:rsidTr="00B60A56">
        <w:trPr>
          <w:trHeight w:val="529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057BA" w:rsidTr="00B60A56">
        <w:trPr>
          <w:trHeight w:val="530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057BA" w:rsidTr="00B60A56">
        <w:trPr>
          <w:trHeight w:val="529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057BA" w:rsidTr="00B60A56">
        <w:trPr>
          <w:trHeight w:val="530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057BA" w:rsidTr="00B60A56">
        <w:trPr>
          <w:trHeight w:val="529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  <w:tr w:rsidR="00A057BA" w:rsidTr="00B60A56">
        <w:trPr>
          <w:trHeight w:val="530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BA" w:rsidRDefault="00A057BA"/>
        </w:tc>
      </w:tr>
    </w:tbl>
    <w:p w:rsidR="00A057BA" w:rsidRDefault="00A057BA">
      <w:pPr>
        <w:pStyle w:val="BodyA"/>
        <w:widowControl w:val="0"/>
        <w:ind w:left="108" w:hanging="108"/>
      </w:pPr>
    </w:p>
    <w:sectPr w:rsidR="00A057BA">
      <w:headerReference w:type="default" r:id="rId11"/>
      <w:footerReference w:type="default" r:id="rId12"/>
      <w:pgSz w:w="16840" w:h="11900" w:orient="landscape"/>
      <w:pgMar w:top="709" w:right="567" w:bottom="1418" w:left="85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93" w:rsidRDefault="00166593">
      <w:r>
        <w:separator/>
      </w:r>
    </w:p>
  </w:endnote>
  <w:endnote w:type="continuationSeparator" w:id="0">
    <w:p w:rsidR="00166593" w:rsidRDefault="0016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7BA" w:rsidRDefault="00241BE4">
    <w:pPr>
      <w:pStyle w:val="Footer"/>
      <w:jc w:val="center"/>
      <w:rPr>
        <w:i/>
        <w:iCs/>
        <w:color w:val="0000FF"/>
        <w:sz w:val="20"/>
        <w:szCs w:val="20"/>
        <w:u w:color="0000FF"/>
      </w:rPr>
    </w:pPr>
    <w:proofErr w:type="gramStart"/>
    <w:r>
      <w:rPr>
        <w:i/>
        <w:iCs/>
        <w:color w:val="0000FF"/>
        <w:sz w:val="20"/>
        <w:szCs w:val="20"/>
        <w:u w:color="0000FF"/>
      </w:rPr>
      <w:t>Result  :</w:t>
    </w:r>
    <w:proofErr w:type="gramEnd"/>
    <w:r>
      <w:rPr>
        <w:i/>
        <w:iCs/>
        <w:color w:val="0000FF"/>
        <w:sz w:val="20"/>
        <w:szCs w:val="20"/>
        <w:u w:color="0000FF"/>
      </w:rPr>
      <w:t xml:space="preserve">  T = trivial, A = adequately controlled, N = not adequately controlled, action required, U = unknown risk</w:t>
    </w:r>
  </w:p>
  <w:p w:rsidR="00A057BA" w:rsidRDefault="00A057BA">
    <w:pPr>
      <w:pStyle w:val="Footer"/>
      <w:jc w:val="center"/>
      <w:rPr>
        <w:i/>
        <w:iCs/>
        <w:color w:val="0000FF"/>
        <w:sz w:val="20"/>
        <w:szCs w:val="20"/>
        <w:u w:color="0000FF"/>
      </w:rPr>
    </w:pPr>
  </w:p>
  <w:p w:rsidR="00A057BA" w:rsidRDefault="00241BE4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University risk assessment form.</w:t>
    </w:r>
  </w:p>
  <w:p w:rsidR="00A057BA" w:rsidRDefault="00241BE4">
    <w:pPr>
      <w:pStyle w:val="Footer"/>
    </w:pPr>
    <w:r>
      <w:rPr>
        <w:i/>
        <w:iCs/>
        <w:sz w:val="20"/>
        <w:szCs w:val="20"/>
      </w:rPr>
      <w:t>Revised March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93" w:rsidRDefault="00166593">
      <w:r>
        <w:separator/>
      </w:r>
    </w:p>
  </w:footnote>
  <w:footnote w:type="continuationSeparator" w:id="0">
    <w:p w:rsidR="00166593" w:rsidRDefault="0016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7BA" w:rsidRDefault="00A057B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7AA0"/>
    <w:multiLevelType w:val="hybridMultilevel"/>
    <w:tmpl w:val="A6DE3ED8"/>
    <w:lvl w:ilvl="0" w:tplc="A3B28548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2NLI0M7M0MTA3NDRQ0lEKTi0uzszPAykwrwUAXhG09iwAAAA="/>
  </w:docVars>
  <w:rsids>
    <w:rsidRoot w:val="00A057BA"/>
    <w:rsid w:val="00017889"/>
    <w:rsid w:val="0006217C"/>
    <w:rsid w:val="0009440C"/>
    <w:rsid w:val="000F4E41"/>
    <w:rsid w:val="00123D48"/>
    <w:rsid w:val="00162A5C"/>
    <w:rsid w:val="00166593"/>
    <w:rsid w:val="001E15FF"/>
    <w:rsid w:val="002059A5"/>
    <w:rsid w:val="00221AC5"/>
    <w:rsid w:val="002275EA"/>
    <w:rsid w:val="00227F81"/>
    <w:rsid w:val="00241BE4"/>
    <w:rsid w:val="00265A20"/>
    <w:rsid w:val="003D3B94"/>
    <w:rsid w:val="00463AEF"/>
    <w:rsid w:val="00471CDD"/>
    <w:rsid w:val="00587EC4"/>
    <w:rsid w:val="005907A8"/>
    <w:rsid w:val="005D33D4"/>
    <w:rsid w:val="006004AC"/>
    <w:rsid w:val="0064171F"/>
    <w:rsid w:val="00645691"/>
    <w:rsid w:val="006460A7"/>
    <w:rsid w:val="00863A06"/>
    <w:rsid w:val="008B0C9A"/>
    <w:rsid w:val="008D3C0F"/>
    <w:rsid w:val="008D47A5"/>
    <w:rsid w:val="00985BDB"/>
    <w:rsid w:val="009A2A09"/>
    <w:rsid w:val="009E6AD3"/>
    <w:rsid w:val="00A057BA"/>
    <w:rsid w:val="00A26DF9"/>
    <w:rsid w:val="00A354E6"/>
    <w:rsid w:val="00A41B72"/>
    <w:rsid w:val="00A60724"/>
    <w:rsid w:val="00AF5460"/>
    <w:rsid w:val="00B035C9"/>
    <w:rsid w:val="00B45AD6"/>
    <w:rsid w:val="00B60A56"/>
    <w:rsid w:val="00B969E0"/>
    <w:rsid w:val="00BB3B5A"/>
    <w:rsid w:val="00BD0AED"/>
    <w:rsid w:val="00C6405E"/>
    <w:rsid w:val="00C819AC"/>
    <w:rsid w:val="00D33C22"/>
    <w:rsid w:val="00D45C11"/>
    <w:rsid w:val="00D97370"/>
    <w:rsid w:val="00DD13B4"/>
    <w:rsid w:val="00DE0D38"/>
    <w:rsid w:val="00E1640C"/>
    <w:rsid w:val="00E41693"/>
    <w:rsid w:val="00EB4FE5"/>
    <w:rsid w:val="00F269A6"/>
    <w:rsid w:val="00F3328B"/>
    <w:rsid w:val="00F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ECA4"/>
  <w15:docId w15:val="{931E7999-967D-4BE5-8C7B-B347C077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A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t.ly/2MsMsy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lthandSafetyOffice@manchest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3EAC-607B-4A1E-A175-3CB89FAD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Turnbull</dc:creator>
  <cp:lastModifiedBy>Christopher Turnbull</cp:lastModifiedBy>
  <cp:revision>7</cp:revision>
  <cp:lastPrinted>2018-07-19T10:24:00Z</cp:lastPrinted>
  <dcterms:created xsi:type="dcterms:W3CDTF">2018-08-22T10:41:00Z</dcterms:created>
  <dcterms:modified xsi:type="dcterms:W3CDTF">2018-10-25T09:45:00Z</dcterms:modified>
</cp:coreProperties>
</file>